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5116" w14:textId="120EF782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F413BC">
        <w:rPr>
          <w:rFonts w:ascii="Times New Roman" w:hAnsi="Times New Roman" w:cs="Times New Roman"/>
          <w:sz w:val="24"/>
          <w:szCs w:val="24"/>
        </w:rPr>
        <w:t>26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386516A6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>POR INCAPACIDADE PERMANENTE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452FC">
        <w:rPr>
          <w:rFonts w:ascii="Times New Roman" w:hAnsi="Times New Roman" w:cs="Times New Roman"/>
          <w:sz w:val="24"/>
          <w:szCs w:val="24"/>
        </w:rPr>
        <w:t>AO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SERVIDOR </w:t>
      </w:r>
      <w:r w:rsidR="00F413BC" w:rsidRPr="00F413BC">
        <w:rPr>
          <w:rFonts w:ascii="Times New Roman" w:hAnsi="Times New Roman" w:cs="Times New Roman"/>
          <w:sz w:val="24"/>
          <w:szCs w:val="24"/>
        </w:rPr>
        <w:t>JOSÉ ANTÔNIO DE SOUSA CARVALHO</w:t>
      </w:r>
      <w:r w:rsidR="00F413BC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6C3E3E49" w14:textId="3266CDEF" w:rsidR="00E452FC" w:rsidRDefault="00320998" w:rsidP="004234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>CONSIDERANDO:</w:t>
      </w:r>
      <w:r w:rsidR="0042349D" w:rsidRPr="0042349D">
        <w:rPr>
          <w:rFonts w:ascii="Times New Roman" w:hAnsi="Times New Roman" w:cs="Times New Roman"/>
          <w:sz w:val="24"/>
          <w:szCs w:val="24"/>
        </w:rPr>
        <w:t xml:space="preserve"> </w:t>
      </w:r>
      <w:r w:rsidR="009462A9" w:rsidRPr="009462A9">
        <w:rPr>
          <w:rFonts w:ascii="Times New Roman" w:hAnsi="Times New Roman" w:cs="Times New Roman"/>
          <w:sz w:val="24"/>
          <w:szCs w:val="24"/>
        </w:rPr>
        <w:t> Art. 40, §1o, inciso I, c/c o Art.6-A da EC n</w:t>
      </w:r>
      <w:r w:rsidR="009462A9">
        <w:rPr>
          <w:rFonts w:ascii="Times New Roman" w:hAnsi="Times New Roman" w:cs="Times New Roman"/>
          <w:sz w:val="24"/>
          <w:szCs w:val="24"/>
        </w:rPr>
        <w:t xml:space="preserve">º 41/03, Redação dada pela EC nº </w:t>
      </w:r>
      <w:r w:rsidR="009462A9" w:rsidRPr="009462A9">
        <w:rPr>
          <w:rFonts w:ascii="Times New Roman" w:hAnsi="Times New Roman" w:cs="Times New Roman"/>
          <w:sz w:val="24"/>
          <w:szCs w:val="24"/>
        </w:rPr>
        <w:t xml:space="preserve">70/12 </w:t>
      </w:r>
      <w:r w:rsidR="001F735B">
        <w:rPr>
          <w:rFonts w:ascii="Times New Roman" w:hAnsi="Times New Roman" w:cs="Times New Roman"/>
          <w:sz w:val="24"/>
          <w:szCs w:val="24"/>
        </w:rPr>
        <w:t>a</w:t>
      </w:r>
      <w:r w:rsidR="0042349D" w:rsidRPr="009462A9">
        <w:rPr>
          <w:rFonts w:ascii="Times New Roman" w:hAnsi="Times New Roman" w:cs="Times New Roman"/>
          <w:sz w:val="24"/>
          <w:szCs w:val="24"/>
        </w:rPr>
        <w:t xml:space="preserve"> </w:t>
      </w:r>
      <w:r w:rsidRPr="0042349D">
        <w:rPr>
          <w:rFonts w:ascii="Times New Roman" w:hAnsi="Times New Roman" w:cs="Times New Roman"/>
          <w:sz w:val="24"/>
          <w:szCs w:val="24"/>
        </w:rPr>
        <w:t>Lei Municipal n° 070/2010</w:t>
      </w:r>
      <w:r w:rsidR="0042349D">
        <w:rPr>
          <w:rFonts w:ascii="Times New Roman" w:hAnsi="Times New Roman" w:cs="Times New Roman"/>
          <w:sz w:val="24"/>
          <w:szCs w:val="24"/>
        </w:rPr>
        <w:t xml:space="preserve"> e a Lei Municipal </w:t>
      </w:r>
      <w:r w:rsidR="00E93615">
        <w:rPr>
          <w:rFonts w:ascii="Times New Roman" w:hAnsi="Times New Roman" w:cs="Times New Roman"/>
          <w:sz w:val="24"/>
          <w:szCs w:val="24"/>
        </w:rPr>
        <w:t xml:space="preserve">nº </w:t>
      </w:r>
      <w:r w:rsidR="0042349D">
        <w:rPr>
          <w:rFonts w:ascii="Times New Roman" w:hAnsi="Times New Roman" w:cs="Times New Roman"/>
          <w:sz w:val="24"/>
          <w:szCs w:val="24"/>
        </w:rPr>
        <w:t>181/2022.</w:t>
      </w:r>
    </w:p>
    <w:p w14:paraId="36CF0EF5" w14:textId="0C2676D0" w:rsidR="005F29F4" w:rsidRPr="0042349D" w:rsidRDefault="005F29F4" w:rsidP="0042349D">
      <w:pPr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 xml:space="preserve">CONSIDERANDO: </w:t>
      </w:r>
      <w:r w:rsidRPr="009462A9">
        <w:rPr>
          <w:rFonts w:ascii="Times New Roman" w:hAnsi="Times New Roman" w:cs="Times New Roman"/>
          <w:sz w:val="24"/>
          <w:szCs w:val="24"/>
        </w:rPr>
        <w:t> </w:t>
      </w:r>
      <w:r w:rsidRPr="005F29F4">
        <w:rPr>
          <w:rFonts w:ascii="Times New Roman" w:hAnsi="Times New Roman" w:cs="Times New Roman"/>
          <w:sz w:val="24"/>
          <w:szCs w:val="24"/>
        </w:rPr>
        <w:t>inciso II do §3º do artigo 26 da EC 103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5F29F4">
        <w:rPr>
          <w:rFonts w:ascii="Times New Roman" w:hAnsi="Times New Roman" w:cs="Times New Roman"/>
          <w:sz w:val="24"/>
          <w:szCs w:val="24"/>
        </w:rPr>
        <w:t>rt. 233, inciso II da IN n. 128/2022</w:t>
      </w:r>
    </w:p>
    <w:p w14:paraId="7E95AC48" w14:textId="3D39C4C3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767875AA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>por Incapacidade Permanente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>a</w:t>
      </w:r>
      <w:r w:rsidR="002E18FC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973736">
        <w:rPr>
          <w:rFonts w:ascii="Times New Roman" w:hAnsi="Times New Roman" w:cs="Times New Roman"/>
          <w:sz w:val="24"/>
          <w:szCs w:val="24"/>
        </w:rPr>
        <w:t xml:space="preserve"> </w:t>
      </w:r>
      <w:r w:rsidR="00F413BC" w:rsidRPr="00F413BC">
        <w:rPr>
          <w:rFonts w:ascii="Times New Roman" w:hAnsi="Times New Roman" w:cs="Times New Roman"/>
          <w:sz w:val="24"/>
          <w:szCs w:val="24"/>
        </w:rPr>
        <w:t xml:space="preserve">JOSÉ ANTÔNIO DE SOUSA CARVALHO, brasileiro, casado, RG n° 075366492021-7 SSP/MA, CPF n° 405.311.203-68, Servidor Público Municipal, Cargo de Auxiliar de Enfermagem, Matrícula n° </w:t>
      </w:r>
      <w:r w:rsidR="00402BBE">
        <w:rPr>
          <w:rFonts w:ascii="Times New Roman" w:hAnsi="Times New Roman" w:cs="Times New Roman"/>
          <w:sz w:val="24"/>
          <w:szCs w:val="24"/>
        </w:rPr>
        <w:t>00</w:t>
      </w:r>
      <w:r w:rsidR="00F413BC" w:rsidRPr="00F413BC">
        <w:rPr>
          <w:rFonts w:ascii="Times New Roman" w:hAnsi="Times New Roman" w:cs="Times New Roman"/>
          <w:sz w:val="24"/>
          <w:szCs w:val="24"/>
        </w:rPr>
        <w:t>8-2, lotado na Secretaria de Saúde</w:t>
      </w:r>
      <w:r w:rsidR="00F413BC">
        <w:rPr>
          <w:rFonts w:ascii="Times New Roman" w:hAnsi="Times New Roman" w:cs="Times New Roman"/>
          <w:sz w:val="24"/>
          <w:szCs w:val="24"/>
        </w:rPr>
        <w:t xml:space="preserve"> do Município de Duque Bacelar.</w:t>
      </w:r>
    </w:p>
    <w:p w14:paraId="1B751D5A" w14:textId="622CFDDA" w:rsidR="00402BBE" w:rsidRDefault="00323D90" w:rsidP="00402BB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402BBE">
        <w:rPr>
          <w:rFonts w:ascii="Times New Roman" w:hAnsi="Times New Roman" w:cs="Times New Roman"/>
          <w:sz w:val="24"/>
          <w:szCs w:val="24"/>
        </w:rPr>
        <w:t xml:space="preserve"> R$ </w:t>
      </w:r>
      <w:r w:rsidR="00F413BC" w:rsidRPr="00402BBE">
        <w:rPr>
          <w:rFonts w:ascii="Times New Roman" w:hAnsi="Times New Roman" w:cs="Times New Roman"/>
          <w:sz w:val="24"/>
          <w:szCs w:val="24"/>
        </w:rPr>
        <w:t>1.518,00 (</w:t>
      </w:r>
      <w:r w:rsidR="00402BBE">
        <w:rPr>
          <w:rFonts w:ascii="Times New Roman" w:hAnsi="Times New Roman" w:cs="Times New Roman"/>
          <w:sz w:val="24"/>
          <w:szCs w:val="24"/>
        </w:rPr>
        <w:t>um mil</w:t>
      </w:r>
      <w:r w:rsidR="00F413BC" w:rsidRPr="00402BBE">
        <w:rPr>
          <w:rFonts w:ascii="Times New Roman" w:hAnsi="Times New Roman" w:cs="Times New Roman"/>
          <w:sz w:val="24"/>
          <w:szCs w:val="24"/>
        </w:rPr>
        <w:t xml:space="preserve"> quinhentos e dezoito reais)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402BBE">
        <w:rPr>
          <w:rFonts w:ascii="Times New Roman" w:hAnsi="Times New Roman" w:cs="Times New Roman"/>
          <w:sz w:val="24"/>
          <w:szCs w:val="24"/>
        </w:rPr>
        <w:t xml:space="preserve"> no </w:t>
      </w:r>
      <w:r w:rsidR="00402BBE" w:rsidRPr="00402BBE">
        <w:rPr>
          <w:rFonts w:ascii="Times New Roman" w:hAnsi="Times New Roman" w:cs="Times New Roman"/>
          <w:sz w:val="24"/>
          <w:szCs w:val="24"/>
        </w:rPr>
        <w:t>Parecer nº 25/2023</w:t>
      </w:r>
      <w:r w:rsidR="00402BBE">
        <w:rPr>
          <w:rFonts w:ascii="Times New Roman" w:hAnsi="Times New Roman" w:cs="Times New Roman"/>
          <w:sz w:val="24"/>
          <w:szCs w:val="24"/>
        </w:rPr>
        <w:t>/</w:t>
      </w:r>
      <w:r w:rsidR="00402BBE" w:rsidRPr="00402BBE">
        <w:rPr>
          <w:rFonts w:ascii="Times New Roman" w:hAnsi="Times New Roman" w:cs="Times New Roman"/>
          <w:sz w:val="24"/>
          <w:szCs w:val="24"/>
        </w:rPr>
        <w:t>Procuradoria Jurídica – PMDB</w:t>
      </w:r>
    </w:p>
    <w:p w14:paraId="2050DE24" w14:textId="76F3C202" w:rsidR="000D1D1C" w:rsidRPr="00E8782B" w:rsidRDefault="0024479F" w:rsidP="00402BB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66CA3E" w14:textId="73598E11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E375F0">
        <w:rPr>
          <w:rFonts w:ascii="Times New Roman" w:hAnsi="Times New Roman" w:cs="Times New Roman"/>
          <w:sz w:val="24"/>
          <w:szCs w:val="24"/>
        </w:rPr>
        <w:t>16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E375F0">
        <w:rPr>
          <w:rFonts w:ascii="Times New Roman" w:hAnsi="Times New Roman" w:cs="Times New Roman"/>
          <w:sz w:val="24"/>
          <w:szCs w:val="24"/>
        </w:rPr>
        <w:t>novembro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EC35A9">
        <w:rPr>
          <w:rFonts w:ascii="Times New Roman" w:hAnsi="Times New Roman" w:cs="Times New Roman"/>
          <w:sz w:val="20"/>
          <w:szCs w:val="20"/>
        </w:rPr>
        <w:t>PRESIDENTE DO FAPEDUQUE</w:t>
      </w:r>
    </w:p>
    <w:p w14:paraId="1C0DA8B1" w14:textId="63B10CB5" w:rsidR="00402BBE" w:rsidRPr="00402BBE" w:rsidRDefault="00402BBE" w:rsidP="00402BBE">
      <w:pPr>
        <w:shd w:val="clear" w:color="auto" w:fill="FFFFFF"/>
        <w:tabs>
          <w:tab w:val="left" w:pos="2552"/>
        </w:tabs>
        <w:spacing w:before="96" w:line="494" w:lineRule="exact"/>
        <w:ind w:left="10" w:right="5914"/>
        <w:rPr>
          <w:rFonts w:ascii="Arial" w:hAnsi="Arial" w:cs="Arial"/>
          <w:sz w:val="24"/>
          <w:szCs w:val="24"/>
        </w:rPr>
      </w:pPr>
    </w:p>
    <w:sectPr w:rsidR="00402BBE" w:rsidRPr="00402BBE" w:rsidSect="00FD7AC8">
      <w:headerReference w:type="default" r:id="rId7"/>
      <w:footerReference w:type="default" r:id="rId8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2FAC3" w14:textId="77777777" w:rsidR="00A35DA6" w:rsidRDefault="00A35DA6" w:rsidP="000D1D1C">
      <w:pPr>
        <w:spacing w:after="0" w:line="240" w:lineRule="auto"/>
      </w:pPr>
      <w:r>
        <w:separator/>
      </w:r>
    </w:p>
  </w:endnote>
  <w:endnote w:type="continuationSeparator" w:id="0">
    <w:p w14:paraId="298CC479" w14:textId="77777777" w:rsidR="00A35DA6" w:rsidRDefault="00A35DA6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7F4A" w14:textId="77777777" w:rsidR="00FD7AC8" w:rsidRPr="00FD7AC8" w:rsidRDefault="00672A97" w:rsidP="000C3674">
    <w:pPr>
      <w:pStyle w:val="SemEspaamento"/>
      <w:rPr>
        <w:rFonts w:cstheme="minorHAnsi"/>
        <w:sz w:val="16"/>
        <w:szCs w:val="16"/>
      </w:rPr>
    </w:pPr>
  </w:p>
  <w:p w14:paraId="52B809C1" w14:textId="0C932C70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E75552">
      <w:rPr>
        <w:rFonts w:cstheme="minorHAnsi"/>
        <w:sz w:val="16"/>
        <w:szCs w:val="16"/>
      </w:rPr>
      <w:t xml:space="preserve">ronel </w:t>
    </w:r>
    <w:proofErr w:type="spellStart"/>
    <w:r w:rsidR="00E7555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672A97">
    <w:pPr>
      <w:pStyle w:val="Rodap"/>
    </w:pPr>
  </w:p>
  <w:p w14:paraId="385D9AAC" w14:textId="77777777" w:rsidR="00FD7AC8" w:rsidRDefault="00672A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399C" w14:textId="77777777" w:rsidR="00A35DA6" w:rsidRDefault="00A35DA6" w:rsidP="000D1D1C">
      <w:pPr>
        <w:spacing w:after="0" w:line="240" w:lineRule="auto"/>
      </w:pPr>
      <w:r>
        <w:separator/>
      </w:r>
    </w:p>
  </w:footnote>
  <w:footnote w:type="continuationSeparator" w:id="0">
    <w:p w14:paraId="1E28B752" w14:textId="77777777" w:rsidR="00A35DA6" w:rsidRDefault="00A35DA6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7E22" w14:textId="77777777" w:rsidR="00932AD0" w:rsidRPr="00395F11" w:rsidRDefault="00672A97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672A97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2C68"/>
    <w:rsid w:val="000C3674"/>
    <w:rsid w:val="000D1D1C"/>
    <w:rsid w:val="000E3D2E"/>
    <w:rsid w:val="00123E0F"/>
    <w:rsid w:val="00135F92"/>
    <w:rsid w:val="00135FA4"/>
    <w:rsid w:val="001360BE"/>
    <w:rsid w:val="0016447C"/>
    <w:rsid w:val="001817E9"/>
    <w:rsid w:val="001F735B"/>
    <w:rsid w:val="002037D2"/>
    <w:rsid w:val="0021750A"/>
    <w:rsid w:val="00224979"/>
    <w:rsid w:val="0022712F"/>
    <w:rsid w:val="00241C56"/>
    <w:rsid w:val="0024479F"/>
    <w:rsid w:val="0024589B"/>
    <w:rsid w:val="00246EAF"/>
    <w:rsid w:val="0026395C"/>
    <w:rsid w:val="00282017"/>
    <w:rsid w:val="002E18FC"/>
    <w:rsid w:val="00320998"/>
    <w:rsid w:val="00323D90"/>
    <w:rsid w:val="00326D08"/>
    <w:rsid w:val="0033310F"/>
    <w:rsid w:val="0034777B"/>
    <w:rsid w:val="0035742C"/>
    <w:rsid w:val="003771F9"/>
    <w:rsid w:val="003A4466"/>
    <w:rsid w:val="003F4997"/>
    <w:rsid w:val="00402BBE"/>
    <w:rsid w:val="0042349D"/>
    <w:rsid w:val="004A1403"/>
    <w:rsid w:val="004D1A07"/>
    <w:rsid w:val="004E0017"/>
    <w:rsid w:val="004E223B"/>
    <w:rsid w:val="005039FE"/>
    <w:rsid w:val="00560352"/>
    <w:rsid w:val="005F29F4"/>
    <w:rsid w:val="006614BC"/>
    <w:rsid w:val="00682E11"/>
    <w:rsid w:val="006A38A6"/>
    <w:rsid w:val="006D7886"/>
    <w:rsid w:val="0071469C"/>
    <w:rsid w:val="00715559"/>
    <w:rsid w:val="007B6572"/>
    <w:rsid w:val="007D3B57"/>
    <w:rsid w:val="007D4A6D"/>
    <w:rsid w:val="007F1D57"/>
    <w:rsid w:val="00800FC4"/>
    <w:rsid w:val="008460D5"/>
    <w:rsid w:val="00850AF7"/>
    <w:rsid w:val="008954D7"/>
    <w:rsid w:val="008B1BB2"/>
    <w:rsid w:val="008B2858"/>
    <w:rsid w:val="008D00A5"/>
    <w:rsid w:val="008F382B"/>
    <w:rsid w:val="009144A3"/>
    <w:rsid w:val="009203E4"/>
    <w:rsid w:val="00943153"/>
    <w:rsid w:val="009462A9"/>
    <w:rsid w:val="00973736"/>
    <w:rsid w:val="009D054F"/>
    <w:rsid w:val="009D3508"/>
    <w:rsid w:val="009D3B18"/>
    <w:rsid w:val="00A35DA6"/>
    <w:rsid w:val="00A54C0B"/>
    <w:rsid w:val="00AF7976"/>
    <w:rsid w:val="00B5114A"/>
    <w:rsid w:val="00BA3707"/>
    <w:rsid w:val="00BB255F"/>
    <w:rsid w:val="00BC4E43"/>
    <w:rsid w:val="00BE5D76"/>
    <w:rsid w:val="00BE6ED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74AB9"/>
    <w:rsid w:val="00D849E3"/>
    <w:rsid w:val="00DA1C15"/>
    <w:rsid w:val="00DB5211"/>
    <w:rsid w:val="00DD5531"/>
    <w:rsid w:val="00DE29A8"/>
    <w:rsid w:val="00DF7BCD"/>
    <w:rsid w:val="00E375F0"/>
    <w:rsid w:val="00E452FC"/>
    <w:rsid w:val="00E50EEC"/>
    <w:rsid w:val="00E721C2"/>
    <w:rsid w:val="00E75552"/>
    <w:rsid w:val="00E8782B"/>
    <w:rsid w:val="00E93615"/>
    <w:rsid w:val="00E950D2"/>
    <w:rsid w:val="00EB299A"/>
    <w:rsid w:val="00EC2AC1"/>
    <w:rsid w:val="00EC35A9"/>
    <w:rsid w:val="00F072CC"/>
    <w:rsid w:val="00F31440"/>
    <w:rsid w:val="00F413BC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Usuário do Windows</cp:lastModifiedBy>
  <cp:revision>2</cp:revision>
  <cp:lastPrinted>2019-05-30T14:22:00Z</cp:lastPrinted>
  <dcterms:created xsi:type="dcterms:W3CDTF">2023-11-16T18:57:00Z</dcterms:created>
  <dcterms:modified xsi:type="dcterms:W3CDTF">2023-11-16T18:57:00Z</dcterms:modified>
</cp:coreProperties>
</file>