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41" w:rsidRDefault="004B684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6841" w:rsidRDefault="004B684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6841" w:rsidRDefault="004B684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B6841" w:rsidRDefault="004B684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942E1" w:rsidRPr="00A9475C" w:rsidRDefault="00C53532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LEI</w:t>
      </w:r>
      <w:r w:rsidR="00B942E1" w:rsidRPr="00A9475C">
        <w:rPr>
          <w:rFonts w:ascii="Arial" w:hAnsi="Arial" w:cs="Arial"/>
          <w:b/>
          <w:bCs/>
          <w:sz w:val="22"/>
          <w:szCs w:val="22"/>
        </w:rPr>
        <w:t xml:space="preserve"> N.º</w:t>
      </w:r>
      <w:r w:rsidR="0049508B" w:rsidRPr="00A9475C">
        <w:rPr>
          <w:rFonts w:ascii="Arial" w:hAnsi="Arial" w:cs="Arial"/>
          <w:b/>
          <w:bCs/>
          <w:sz w:val="22"/>
          <w:szCs w:val="22"/>
        </w:rPr>
        <w:t xml:space="preserve"> </w:t>
      </w:r>
      <w:r w:rsidR="00E32E5E" w:rsidRPr="00A9475C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087</w:t>
      </w:r>
      <w:r w:rsidR="00B942E1" w:rsidRPr="00A9475C">
        <w:rPr>
          <w:rFonts w:ascii="Arial" w:hAnsi="Arial" w:cs="Arial"/>
          <w:b/>
          <w:bCs/>
          <w:sz w:val="22"/>
          <w:szCs w:val="22"/>
        </w:rPr>
        <w:t>/20</w:t>
      </w:r>
      <w:r w:rsidR="00E32E5E" w:rsidRPr="00A9475C">
        <w:rPr>
          <w:rFonts w:ascii="Arial" w:hAnsi="Arial" w:cs="Arial"/>
          <w:b/>
          <w:bCs/>
          <w:sz w:val="22"/>
          <w:szCs w:val="22"/>
        </w:rPr>
        <w:t>12</w:t>
      </w:r>
      <w:r w:rsidR="00B942E1" w:rsidRPr="00A9475C">
        <w:rPr>
          <w:rFonts w:ascii="Arial" w:hAnsi="Arial" w:cs="Arial"/>
          <w:b/>
          <w:bCs/>
          <w:sz w:val="22"/>
          <w:szCs w:val="22"/>
        </w:rPr>
        <w:t>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i/>
          <w:iCs/>
          <w:sz w:val="22"/>
          <w:szCs w:val="22"/>
        </w:rPr>
      </w:pPr>
      <w:r w:rsidRPr="00A9475C">
        <w:rPr>
          <w:rFonts w:ascii="Arial" w:hAnsi="Arial" w:cs="Arial"/>
          <w:i/>
          <w:iCs/>
          <w:sz w:val="22"/>
          <w:szCs w:val="22"/>
        </w:rPr>
        <w:t>Dispõe sobre a organização administrativa do Poder Executivo Municipal e dá outras providências.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i/>
          <w:iCs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O PREFEITO MUNICIPAL DE DUQUE BACELAR</w:t>
      </w:r>
      <w:r w:rsidRPr="00A9475C">
        <w:rPr>
          <w:rFonts w:ascii="Arial" w:hAnsi="Arial" w:cs="Arial"/>
          <w:sz w:val="22"/>
          <w:szCs w:val="22"/>
        </w:rPr>
        <w:t>, no uso de suas atribuições legais.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Faço saber que a Câmara Municipal aprovou e sanciono a seguinte Lei: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Arial" w:hAnsi="Arial" w:cs="Arial"/>
          <w:b/>
          <w:bCs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CAPÍTULO I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DA ESTRUTURA DO PODER EXECUTIVO</w:t>
      </w:r>
    </w:p>
    <w:p w:rsidR="00B942E1" w:rsidRPr="00A9475C" w:rsidRDefault="00B942E1" w:rsidP="00C107E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Seção I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Da Estrutura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1º - O Poder Executivo é exercido pelo Prefeito Municipal, auxiliado pelos Secretários e Assessores os quais exercem as atribuições e competências nos termos da Constituição Federal, Estadual, Lei Orgânica do Município, das Leis e Regulamentos.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Parágrafo Único – Os Secretários Municipais exercem a função administrativa e financeira, sendo dessa forma os ordenadores da despesa e respondendo, portanto pelas ações da Secretaria.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2º - A Prefeitura adotará o planejamento como instrumento de ação para o desenvolvimento físico, territorial, econômico, social e cultural da comunidade, bem como para a aplicação de recursos humanos, materiais e financeiros.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3º - A Prefeitura Municipal utilizará todos os recursos </w:t>
      </w:r>
      <w:proofErr w:type="gramStart"/>
      <w:r w:rsidRPr="00A9475C">
        <w:rPr>
          <w:rFonts w:ascii="Arial" w:hAnsi="Arial" w:cs="Arial"/>
          <w:sz w:val="22"/>
          <w:szCs w:val="22"/>
        </w:rPr>
        <w:t>colocados à disposição por entidades públicas e privadas, nacionais e estrangeiros</w:t>
      </w:r>
      <w:proofErr w:type="gramEnd"/>
      <w:r w:rsidRPr="00A9475C">
        <w:rPr>
          <w:rFonts w:ascii="Arial" w:hAnsi="Arial" w:cs="Arial"/>
          <w:sz w:val="22"/>
          <w:szCs w:val="22"/>
        </w:rPr>
        <w:t>, ou consorciar-se com outras entidades e empresas, para a solução de problemas comuns e o melhor aproveitamento dos recursos financeiros e técnicos, através de contratos específicos ou convênios.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4º - A Prefeitura integrará a comunidade na vida Política Administrativa do município, através de órgãos coletivos compostos de servidores municipais, representantes de outras esferas de governos e municípios com atuação na coletividade, ou com conhecimentos específicos de problemas locais.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5º - A Prefeitura procurará elevar à produtividade de seus funcionários, evitando o crescimento do seu quadro de pessoal, através de treinamentos e aperfeiçoamento dos existentes, a fim de possibilitar o estabelecimento </w:t>
      </w:r>
      <w:r w:rsidRPr="00A9475C">
        <w:rPr>
          <w:rFonts w:ascii="Arial" w:hAnsi="Arial" w:cs="Arial"/>
          <w:sz w:val="22"/>
          <w:szCs w:val="22"/>
        </w:rPr>
        <w:lastRenderedPageBreak/>
        <w:t>de níveis de remuneração adequada a ascensão funcional.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Seção II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Da Organização Administrativa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6º- A Estrutura Administrativa do Município de DUQUE BACELAR, passa a ser constituída pela Estrutura dos seguintes órgãos: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  <w:t xml:space="preserve">          </w:t>
      </w:r>
      <w:r w:rsidRPr="00A9475C">
        <w:rPr>
          <w:rFonts w:ascii="Arial" w:hAnsi="Arial" w:cs="Arial"/>
          <w:b/>
          <w:bCs/>
          <w:sz w:val="22"/>
          <w:szCs w:val="22"/>
        </w:rPr>
        <w:t xml:space="preserve"> ÓRGÃOS DE ASSESSORAMENTO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numPr>
          <w:ilvl w:val="0"/>
          <w:numId w:val="1"/>
        </w:numPr>
        <w:tabs>
          <w:tab w:val="left" w:pos="1770"/>
        </w:tabs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- Gabinete do Prefeito</w:t>
      </w:r>
    </w:p>
    <w:p w:rsidR="0049508B" w:rsidRPr="00A9475C" w:rsidRDefault="0049508B" w:rsidP="00C107E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A9475C">
        <w:rPr>
          <w:rFonts w:ascii="Arial" w:hAnsi="Arial" w:cs="Arial"/>
          <w:sz w:val="22"/>
          <w:szCs w:val="22"/>
        </w:rPr>
        <w:t>1.1 - Secretaria</w:t>
      </w:r>
      <w:proofErr w:type="gramEnd"/>
      <w:r w:rsidRPr="00A9475C">
        <w:rPr>
          <w:rFonts w:ascii="Arial" w:hAnsi="Arial" w:cs="Arial"/>
          <w:sz w:val="22"/>
          <w:szCs w:val="22"/>
        </w:rPr>
        <w:t xml:space="preserve"> de Gabinete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A9475C">
        <w:rPr>
          <w:rFonts w:ascii="Arial" w:hAnsi="Arial" w:cs="Arial"/>
          <w:sz w:val="22"/>
          <w:szCs w:val="22"/>
        </w:rPr>
        <w:t xml:space="preserve">1.2 - </w:t>
      </w:r>
      <w:r w:rsidR="00D25A59">
        <w:rPr>
          <w:rFonts w:ascii="Arial" w:hAnsi="Arial" w:cs="Arial"/>
          <w:sz w:val="22"/>
          <w:szCs w:val="22"/>
        </w:rPr>
        <w:t>Procuradoria</w:t>
      </w:r>
      <w:proofErr w:type="gramEnd"/>
      <w:r w:rsidRPr="00A9475C">
        <w:rPr>
          <w:rFonts w:ascii="Arial" w:hAnsi="Arial" w:cs="Arial"/>
          <w:sz w:val="22"/>
          <w:szCs w:val="22"/>
        </w:rPr>
        <w:t xml:space="preserve"> Jurídica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A9475C">
        <w:rPr>
          <w:rFonts w:ascii="Arial" w:hAnsi="Arial" w:cs="Arial"/>
          <w:sz w:val="22"/>
          <w:szCs w:val="22"/>
        </w:rPr>
        <w:t>1.3 - Assessoria</w:t>
      </w:r>
      <w:proofErr w:type="gramEnd"/>
      <w:r w:rsidRPr="00A9475C">
        <w:rPr>
          <w:rFonts w:ascii="Arial" w:hAnsi="Arial" w:cs="Arial"/>
          <w:sz w:val="22"/>
          <w:szCs w:val="22"/>
        </w:rPr>
        <w:t xml:space="preserve"> Contábil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A9475C">
        <w:rPr>
          <w:rFonts w:ascii="Arial" w:hAnsi="Arial" w:cs="Arial"/>
          <w:sz w:val="22"/>
          <w:szCs w:val="22"/>
        </w:rPr>
        <w:t>1.4 - Controladoria</w:t>
      </w:r>
      <w:proofErr w:type="gramEnd"/>
      <w:r w:rsidRPr="00A9475C">
        <w:rPr>
          <w:rFonts w:ascii="Arial" w:hAnsi="Arial" w:cs="Arial"/>
          <w:sz w:val="22"/>
          <w:szCs w:val="22"/>
        </w:rPr>
        <w:t xml:space="preserve"> Geral do Município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A9475C">
        <w:rPr>
          <w:rFonts w:ascii="Arial" w:hAnsi="Arial" w:cs="Arial"/>
          <w:sz w:val="22"/>
          <w:szCs w:val="22"/>
        </w:rPr>
        <w:t xml:space="preserve">1.5 - </w:t>
      </w:r>
      <w:r w:rsidR="00E32E5E" w:rsidRPr="00A9475C">
        <w:rPr>
          <w:rFonts w:ascii="Arial" w:hAnsi="Arial" w:cs="Arial"/>
          <w:sz w:val="22"/>
          <w:szCs w:val="22"/>
        </w:rPr>
        <w:t>Departamento</w:t>
      </w:r>
      <w:proofErr w:type="gramEnd"/>
      <w:r w:rsidRPr="00A9475C">
        <w:rPr>
          <w:rFonts w:ascii="Arial" w:hAnsi="Arial" w:cs="Arial"/>
          <w:sz w:val="22"/>
          <w:szCs w:val="22"/>
        </w:rPr>
        <w:t xml:space="preserve"> de Comunicação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A9475C">
        <w:rPr>
          <w:rFonts w:ascii="Arial" w:hAnsi="Arial" w:cs="Arial"/>
          <w:sz w:val="22"/>
          <w:szCs w:val="22"/>
        </w:rPr>
        <w:t>1.6 - Assessoria</w:t>
      </w:r>
      <w:proofErr w:type="gramEnd"/>
      <w:r w:rsidRPr="00A9475C">
        <w:rPr>
          <w:rFonts w:ascii="Arial" w:hAnsi="Arial" w:cs="Arial"/>
          <w:sz w:val="22"/>
          <w:szCs w:val="22"/>
        </w:rPr>
        <w:t xml:space="preserve"> Parlamentar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A9475C">
        <w:rPr>
          <w:rFonts w:ascii="Arial" w:hAnsi="Arial" w:cs="Arial"/>
          <w:sz w:val="22"/>
          <w:szCs w:val="22"/>
        </w:rPr>
        <w:t>1.7 - Assessoria</w:t>
      </w:r>
      <w:proofErr w:type="gramEnd"/>
      <w:r w:rsidRPr="00A9475C">
        <w:rPr>
          <w:rFonts w:ascii="Arial" w:hAnsi="Arial" w:cs="Arial"/>
          <w:sz w:val="22"/>
          <w:szCs w:val="22"/>
        </w:rPr>
        <w:t xml:space="preserve"> de Planejamento/Convênios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                          </w:t>
      </w:r>
    </w:p>
    <w:p w:rsidR="00B942E1" w:rsidRPr="00A9475C" w:rsidRDefault="00B942E1" w:rsidP="00C107E8">
      <w:pPr>
        <w:keepNext/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II - ÓRGÃOS DE ADMINISTRAÇÃO GERAL E ESPECÍFICA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numPr>
          <w:ilvl w:val="0"/>
          <w:numId w:val="2"/>
        </w:numPr>
        <w:tabs>
          <w:tab w:val="left" w:pos="1770"/>
        </w:tabs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Secretaria Municipal de Ad</w:t>
      </w:r>
      <w:r w:rsidR="002F61A8" w:rsidRPr="00A9475C">
        <w:rPr>
          <w:rFonts w:ascii="Arial" w:hAnsi="Arial" w:cs="Arial"/>
          <w:sz w:val="22"/>
          <w:szCs w:val="22"/>
        </w:rPr>
        <w:t xml:space="preserve">ministração, </w:t>
      </w:r>
      <w:r w:rsidRPr="00A9475C">
        <w:rPr>
          <w:rFonts w:ascii="Arial" w:hAnsi="Arial" w:cs="Arial"/>
          <w:sz w:val="22"/>
          <w:szCs w:val="22"/>
        </w:rPr>
        <w:t>Finanças</w:t>
      </w:r>
      <w:r w:rsidR="002F61A8" w:rsidRPr="00A9475C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2F61A8" w:rsidRPr="00A9475C">
        <w:rPr>
          <w:rFonts w:ascii="Arial" w:hAnsi="Arial" w:cs="Arial"/>
          <w:sz w:val="22"/>
          <w:szCs w:val="22"/>
        </w:rPr>
        <w:t>Infra-Estrutura</w:t>
      </w:r>
      <w:proofErr w:type="spellEnd"/>
      <w:r w:rsidR="00E32E5E" w:rsidRPr="00A9475C">
        <w:rPr>
          <w:rFonts w:ascii="Arial" w:hAnsi="Arial" w:cs="Arial"/>
          <w:sz w:val="22"/>
          <w:szCs w:val="22"/>
        </w:rPr>
        <w:t>;</w:t>
      </w:r>
    </w:p>
    <w:p w:rsidR="00B942E1" w:rsidRPr="00A9475C" w:rsidRDefault="00B942E1" w:rsidP="00C107E8">
      <w:pPr>
        <w:widowControl w:val="0"/>
        <w:numPr>
          <w:ilvl w:val="0"/>
          <w:numId w:val="3"/>
        </w:numPr>
        <w:tabs>
          <w:tab w:val="left" w:pos="1770"/>
        </w:tabs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Secretaria Municipal da Saúde</w:t>
      </w:r>
      <w:r w:rsidR="00E32E5E" w:rsidRPr="00A9475C">
        <w:rPr>
          <w:rFonts w:ascii="Arial" w:hAnsi="Arial" w:cs="Arial"/>
          <w:sz w:val="22"/>
          <w:szCs w:val="22"/>
        </w:rPr>
        <w:t>;</w:t>
      </w:r>
    </w:p>
    <w:p w:rsidR="00B942E1" w:rsidRPr="00A9475C" w:rsidRDefault="00B942E1" w:rsidP="00C107E8">
      <w:pPr>
        <w:widowControl w:val="0"/>
        <w:numPr>
          <w:ilvl w:val="0"/>
          <w:numId w:val="4"/>
        </w:numPr>
        <w:tabs>
          <w:tab w:val="left" w:pos="1770"/>
        </w:tabs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Secretaria Municipal da Educação</w:t>
      </w:r>
      <w:r w:rsidR="002F61A8" w:rsidRPr="00A9475C">
        <w:rPr>
          <w:rFonts w:ascii="Arial" w:hAnsi="Arial" w:cs="Arial"/>
          <w:sz w:val="22"/>
          <w:szCs w:val="22"/>
        </w:rPr>
        <w:t>, Cultura, Esporte e Lazer</w:t>
      </w:r>
      <w:r w:rsidR="00E32E5E" w:rsidRPr="00A9475C">
        <w:rPr>
          <w:rFonts w:ascii="Arial" w:hAnsi="Arial" w:cs="Arial"/>
          <w:sz w:val="22"/>
          <w:szCs w:val="22"/>
        </w:rPr>
        <w:t>;</w:t>
      </w:r>
    </w:p>
    <w:p w:rsidR="00E32E5E" w:rsidRPr="00A9475C" w:rsidRDefault="00E32E5E" w:rsidP="00C107E8">
      <w:pPr>
        <w:widowControl w:val="0"/>
        <w:numPr>
          <w:ilvl w:val="0"/>
          <w:numId w:val="9"/>
        </w:numPr>
        <w:tabs>
          <w:tab w:val="left" w:pos="1770"/>
        </w:tabs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bCs/>
          <w:sz w:val="22"/>
          <w:szCs w:val="22"/>
        </w:rPr>
        <w:t>Secretaria de Assistência Social, Desenvolvimento Econômico e Segurança Alimentar</w:t>
      </w:r>
      <w:r w:rsidRPr="00A9475C">
        <w:rPr>
          <w:rFonts w:ascii="Arial" w:hAnsi="Arial" w:cs="Arial"/>
          <w:sz w:val="22"/>
          <w:szCs w:val="22"/>
        </w:rPr>
        <w:t>;</w:t>
      </w:r>
    </w:p>
    <w:p w:rsidR="00B942E1" w:rsidRPr="00A9475C" w:rsidRDefault="00B942E1" w:rsidP="00C107E8">
      <w:pPr>
        <w:widowControl w:val="0"/>
        <w:numPr>
          <w:ilvl w:val="0"/>
          <w:numId w:val="9"/>
        </w:numPr>
        <w:tabs>
          <w:tab w:val="left" w:pos="1770"/>
        </w:tabs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Secre</w:t>
      </w:r>
      <w:r w:rsidR="002F61A8" w:rsidRPr="00A9475C">
        <w:rPr>
          <w:rFonts w:ascii="Arial" w:hAnsi="Arial" w:cs="Arial"/>
          <w:sz w:val="22"/>
          <w:szCs w:val="22"/>
        </w:rPr>
        <w:t>taria Municipal de Agricultura</w:t>
      </w:r>
      <w:proofErr w:type="gramStart"/>
      <w:r w:rsidR="002F61A8" w:rsidRPr="00A9475C">
        <w:rPr>
          <w:rFonts w:ascii="Arial" w:hAnsi="Arial" w:cs="Arial"/>
          <w:sz w:val="22"/>
          <w:szCs w:val="22"/>
        </w:rPr>
        <w:t>,</w:t>
      </w:r>
      <w:r w:rsidRPr="00A9475C">
        <w:rPr>
          <w:rFonts w:ascii="Arial" w:hAnsi="Arial" w:cs="Arial"/>
          <w:sz w:val="22"/>
          <w:szCs w:val="22"/>
        </w:rPr>
        <w:t xml:space="preserve"> Pesca</w:t>
      </w:r>
      <w:proofErr w:type="gramEnd"/>
      <w:r w:rsidR="002F61A8" w:rsidRPr="00A9475C">
        <w:rPr>
          <w:rFonts w:ascii="Arial" w:hAnsi="Arial" w:cs="Arial"/>
          <w:sz w:val="22"/>
          <w:szCs w:val="22"/>
        </w:rPr>
        <w:t xml:space="preserve"> e Meio Ambiente</w:t>
      </w:r>
      <w:r w:rsidR="00E32E5E" w:rsidRPr="00A9475C">
        <w:rPr>
          <w:rFonts w:ascii="Arial" w:hAnsi="Arial" w:cs="Arial"/>
          <w:sz w:val="22"/>
          <w:szCs w:val="22"/>
        </w:rPr>
        <w:t>.</w:t>
      </w:r>
      <w:r w:rsidRPr="00A9475C">
        <w:rPr>
          <w:rFonts w:ascii="Arial" w:hAnsi="Arial" w:cs="Arial"/>
          <w:sz w:val="22"/>
          <w:szCs w:val="22"/>
        </w:rPr>
        <w:t xml:space="preserve"> </w:t>
      </w:r>
    </w:p>
    <w:p w:rsidR="002F61A8" w:rsidRPr="00A9475C" w:rsidRDefault="002F61A8" w:rsidP="00C107E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bCs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III – ORGÃOS COLEGIADOS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de Defesa do Meio-Ambi</w:t>
      </w:r>
      <w:r w:rsidR="00517B85" w:rsidRPr="00A9475C">
        <w:rPr>
          <w:rFonts w:ascii="Arial" w:hAnsi="Arial" w:cs="Arial"/>
          <w:sz w:val="22"/>
          <w:szCs w:val="22"/>
        </w:rPr>
        <w:t>e</w:t>
      </w:r>
      <w:r w:rsidRPr="00A9475C">
        <w:rPr>
          <w:rFonts w:ascii="Arial" w:hAnsi="Arial" w:cs="Arial"/>
          <w:sz w:val="22"/>
          <w:szCs w:val="22"/>
        </w:rPr>
        <w:t>nte</w:t>
      </w:r>
    </w:p>
    <w:p w:rsidR="00B942E1" w:rsidRPr="00A9475C" w:rsidRDefault="00B942E1" w:rsidP="00C107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de Assistência Social</w:t>
      </w:r>
    </w:p>
    <w:p w:rsidR="00B942E1" w:rsidRPr="00A9475C" w:rsidRDefault="00B942E1" w:rsidP="00C107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de Alimentação Escolar</w:t>
      </w:r>
    </w:p>
    <w:p w:rsidR="00B942E1" w:rsidRPr="00A9475C" w:rsidRDefault="00B942E1" w:rsidP="00C107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de Saúde</w:t>
      </w:r>
    </w:p>
    <w:p w:rsidR="00B942E1" w:rsidRPr="00A9475C" w:rsidRDefault="00B942E1" w:rsidP="00C107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de Desenvolvimento Rural Sustentável</w:t>
      </w:r>
    </w:p>
    <w:p w:rsidR="00B942E1" w:rsidRPr="00A9475C" w:rsidRDefault="00B942E1" w:rsidP="00C107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do Trabalho</w:t>
      </w:r>
    </w:p>
    <w:p w:rsidR="00B942E1" w:rsidRPr="00A9475C" w:rsidRDefault="00B942E1" w:rsidP="00C107E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de Educação</w:t>
      </w:r>
    </w:p>
    <w:p w:rsidR="00B942E1" w:rsidRPr="00A9475C" w:rsidRDefault="00B942E1" w:rsidP="00C107E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de Acompanhamento do FUNDEB</w:t>
      </w:r>
    </w:p>
    <w:p w:rsidR="00B942E1" w:rsidRPr="00A9475C" w:rsidRDefault="00B942E1" w:rsidP="00C107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da Criança e Adolescente</w:t>
      </w:r>
    </w:p>
    <w:p w:rsidR="00B942E1" w:rsidRPr="00A9475C" w:rsidRDefault="00B942E1" w:rsidP="00C107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da Cidade</w:t>
      </w:r>
    </w:p>
    <w:p w:rsidR="00B942E1" w:rsidRPr="00A9475C" w:rsidRDefault="00B942E1" w:rsidP="00C107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de Trânsito e Transporte</w:t>
      </w:r>
    </w:p>
    <w:p w:rsidR="00B942E1" w:rsidRPr="00A9475C" w:rsidRDefault="00B942E1" w:rsidP="00C107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de Pessoas com Deficiência</w:t>
      </w:r>
    </w:p>
    <w:p w:rsidR="00B942E1" w:rsidRPr="00A9475C" w:rsidRDefault="00B942E1" w:rsidP="00C107E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dos Direitos da Mulher</w:t>
      </w:r>
    </w:p>
    <w:p w:rsidR="00B942E1" w:rsidRPr="00A9475C" w:rsidRDefault="00B942E1" w:rsidP="00C107E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do Idoso</w:t>
      </w:r>
    </w:p>
    <w:p w:rsidR="00B942E1" w:rsidRPr="00A9475C" w:rsidRDefault="00B942E1" w:rsidP="00C107E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de Juventude</w:t>
      </w:r>
    </w:p>
    <w:p w:rsidR="00B942E1" w:rsidRPr="00A9475C" w:rsidRDefault="00B942E1" w:rsidP="00C107E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de Segurança Alimentar</w:t>
      </w:r>
    </w:p>
    <w:p w:rsidR="00B942E1" w:rsidRPr="00A9475C" w:rsidRDefault="00B942E1" w:rsidP="00C107E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de Antidrogas</w:t>
      </w:r>
    </w:p>
    <w:p w:rsidR="00B942E1" w:rsidRPr="00A9475C" w:rsidRDefault="00B942E1" w:rsidP="00C107E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Comitê Municipal de Erradicação do Trabalho Infantil</w:t>
      </w:r>
    </w:p>
    <w:p w:rsidR="00B942E1" w:rsidRPr="00A9475C" w:rsidRDefault="00B942E1" w:rsidP="00C107E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lastRenderedPageBreak/>
        <w:t>Comitê Gestor do Programa Bolsa Família</w:t>
      </w:r>
    </w:p>
    <w:p w:rsidR="00B942E1" w:rsidRPr="00A9475C" w:rsidRDefault="00B942E1" w:rsidP="00C107E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Tutelar</w:t>
      </w:r>
    </w:p>
    <w:p w:rsidR="00B942E1" w:rsidRPr="00A9475C" w:rsidRDefault="00B942E1" w:rsidP="00C107E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Gestor do Fundo de Habitação de Interesse Social</w:t>
      </w:r>
    </w:p>
    <w:p w:rsidR="00034992" w:rsidRPr="00A9475C" w:rsidRDefault="00034992" w:rsidP="00C107E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Conselho Municipal de Cultura</w:t>
      </w:r>
    </w:p>
    <w:p w:rsidR="00E4728F" w:rsidRPr="00A9475C" w:rsidRDefault="00E4728F" w:rsidP="00C107E8">
      <w:pPr>
        <w:widowControl w:val="0"/>
        <w:autoSpaceDE w:val="0"/>
        <w:autoSpaceDN w:val="0"/>
        <w:adjustRightInd w:val="0"/>
        <w:spacing w:after="0" w:line="240" w:lineRule="auto"/>
        <w:ind w:left="1770"/>
        <w:jc w:val="both"/>
        <w:rPr>
          <w:rFonts w:ascii="Arial" w:hAnsi="Arial" w:cs="Arial"/>
          <w:color w:val="FF0000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770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III – ORGÃOS SISTEMICOS ESPECIAIS</w:t>
      </w:r>
    </w:p>
    <w:p w:rsidR="00034992" w:rsidRPr="00A9475C" w:rsidRDefault="00034992" w:rsidP="00C107E8">
      <w:pPr>
        <w:widowControl w:val="0"/>
        <w:autoSpaceDE w:val="0"/>
        <w:autoSpaceDN w:val="0"/>
        <w:adjustRightInd w:val="0"/>
        <w:spacing w:after="0" w:line="240" w:lineRule="auto"/>
        <w:ind w:left="1410"/>
        <w:jc w:val="both"/>
        <w:rPr>
          <w:rFonts w:ascii="Arial" w:hAnsi="Arial" w:cs="Arial"/>
          <w:b/>
          <w:bCs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702" w:firstLine="708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1.   </w:t>
      </w:r>
      <w:r w:rsidR="00E32E5E" w:rsidRPr="00A9475C">
        <w:rPr>
          <w:rFonts w:ascii="Arial" w:hAnsi="Arial" w:cs="Arial"/>
          <w:sz w:val="22"/>
          <w:szCs w:val="22"/>
        </w:rPr>
        <w:t xml:space="preserve"> </w:t>
      </w:r>
      <w:r w:rsidRPr="00A9475C">
        <w:rPr>
          <w:rFonts w:ascii="Arial" w:hAnsi="Arial" w:cs="Arial"/>
          <w:sz w:val="22"/>
          <w:szCs w:val="22"/>
        </w:rPr>
        <w:t>Fundo Municipal de Iluminação Pública</w:t>
      </w:r>
    </w:p>
    <w:p w:rsidR="00B942E1" w:rsidRPr="00A9475C" w:rsidRDefault="00B942E1" w:rsidP="00C107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Fundo Municipal de Saúde</w:t>
      </w:r>
    </w:p>
    <w:p w:rsidR="00B942E1" w:rsidRPr="00A9475C" w:rsidRDefault="00B942E1" w:rsidP="00C107E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Fundo Municipal de Assistência Social</w:t>
      </w:r>
    </w:p>
    <w:p w:rsidR="00B942E1" w:rsidRPr="00A9475C" w:rsidRDefault="00B942E1" w:rsidP="00C107E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Fundo Municipal da Criança e do Adolescente</w:t>
      </w:r>
    </w:p>
    <w:p w:rsidR="00E4728F" w:rsidRPr="00A9475C" w:rsidRDefault="00B942E1" w:rsidP="00C107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Fundo Municipal de Habitação de Interesse Social</w:t>
      </w:r>
    </w:p>
    <w:p w:rsidR="00034992" w:rsidRPr="00A9475C" w:rsidRDefault="00034992" w:rsidP="00C107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Fundo Municipal de Cultura</w:t>
      </w:r>
    </w:p>
    <w:p w:rsidR="004D420A" w:rsidRPr="00A9475C" w:rsidRDefault="004D420A" w:rsidP="00C107E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770" w:hanging="360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pacing w:val="10"/>
          <w:sz w:val="22"/>
          <w:szCs w:val="22"/>
        </w:rPr>
        <w:t xml:space="preserve"> </w:t>
      </w:r>
      <w:r w:rsidRPr="00A9475C">
        <w:rPr>
          <w:rFonts w:ascii="Arial" w:hAnsi="Arial" w:cs="Arial"/>
          <w:sz w:val="22"/>
          <w:szCs w:val="22"/>
        </w:rPr>
        <w:t>Fundo de Aposentadorias e Pensões dos Servidores Municipais de Duque Bacelar (FAPEDUQUE)</w:t>
      </w:r>
    </w:p>
    <w:p w:rsidR="00654C8E" w:rsidRPr="00A9475C" w:rsidRDefault="00654C8E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54C8E" w:rsidRDefault="00654C8E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9475C" w:rsidRPr="00A9475C" w:rsidRDefault="00A9475C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54C8E" w:rsidRPr="00A9475C" w:rsidRDefault="00654C8E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A9475C">
        <w:rPr>
          <w:rFonts w:ascii="Arial" w:hAnsi="Arial" w:cs="Arial"/>
          <w:b/>
          <w:sz w:val="22"/>
          <w:szCs w:val="22"/>
        </w:rPr>
        <w:t xml:space="preserve">                      IV – ENTIDADE DA ADMINISTRAÇÃO INDIRETA</w:t>
      </w:r>
    </w:p>
    <w:p w:rsidR="00654C8E" w:rsidRPr="00A9475C" w:rsidRDefault="00654C8E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                           </w:t>
      </w:r>
    </w:p>
    <w:p w:rsidR="00654C8E" w:rsidRPr="00A9475C" w:rsidRDefault="00516573" w:rsidP="00C107E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Instituto</w:t>
      </w:r>
      <w:r w:rsidR="00654C8E" w:rsidRPr="00A9475C">
        <w:rPr>
          <w:rFonts w:ascii="Arial" w:hAnsi="Arial" w:cs="Arial"/>
          <w:sz w:val="22"/>
          <w:szCs w:val="22"/>
        </w:rPr>
        <w:t xml:space="preserve"> Municipal de Cultura</w:t>
      </w:r>
    </w:p>
    <w:p w:rsidR="00654C8E" w:rsidRPr="00A9475C" w:rsidRDefault="00D83C71" w:rsidP="00C107E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Regime Próprio de Previdência social do Município</w:t>
      </w:r>
    </w:p>
    <w:p w:rsidR="00A9475C" w:rsidRDefault="00A9475C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7</w:t>
      </w:r>
      <w:r w:rsidRPr="00A9475C">
        <w:rPr>
          <w:rFonts w:ascii="Arial" w:hAnsi="Arial" w:cs="Arial"/>
          <w:sz w:val="22"/>
          <w:szCs w:val="22"/>
          <w:vertAlign w:val="superscript"/>
        </w:rPr>
        <w:t>o</w:t>
      </w:r>
      <w:r w:rsidRPr="00A9475C">
        <w:rPr>
          <w:rFonts w:ascii="Arial" w:hAnsi="Arial" w:cs="Arial"/>
          <w:sz w:val="22"/>
          <w:szCs w:val="22"/>
        </w:rPr>
        <w:t xml:space="preserve"> – Cada Secretaria do Município é estruturada em Três níveis, a saber: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I – Nível de Administração Superior, representado pelo Secretário Municipal com as funções de liderança, direção, articulação institucional, definição políticas, diretrizes e responsabilidade pela atuação da Secretaria Municipal como um todo, inclusive a representação e as relações </w:t>
      </w:r>
      <w:proofErr w:type="spellStart"/>
      <w:r w:rsidRPr="00A9475C">
        <w:rPr>
          <w:rFonts w:ascii="Arial" w:hAnsi="Arial" w:cs="Arial"/>
          <w:sz w:val="22"/>
          <w:szCs w:val="22"/>
        </w:rPr>
        <w:t>intersecretarias</w:t>
      </w:r>
      <w:proofErr w:type="spellEnd"/>
      <w:r w:rsidRPr="00A9475C">
        <w:rPr>
          <w:rFonts w:ascii="Arial" w:hAnsi="Arial" w:cs="Arial"/>
          <w:sz w:val="22"/>
          <w:szCs w:val="22"/>
        </w:rPr>
        <w:t xml:space="preserve"> e intragovernamentais, pelos conselhos municipais;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 – Nível de Administração Intermediária, representado pelo Secretário Adjunto, com as funções de planejar, executar, supervisionar, controlar as ações desenvolvidas pela Secretaria Municipal.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III - Nível de Departamento, representado pelos Diretores de Departamento de cada Secretaria, com funções gerais relativas à coordenação e liderança técnica do processo de implantação e controle de programas e projetos administrativos e/ou educacionais necessários ao funcionamento da Secretaria.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Arial" w:hAnsi="Arial" w:cs="Arial"/>
          <w:b/>
          <w:bCs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CAPÍTULO II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DAS COMPETÊNCIAS E DA ORGANIZAÇÃO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Seção I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Do Gabinete do Prefeito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8º – O Gabinete é o órgão de assessoramento do Prefeito nos assuntos administrativos, políticos e cerimoniais.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lastRenderedPageBreak/>
        <w:t>Art. 9 – Constitui área de competência do Gabinete do Prefeito: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I - organizar solenidades e recepções oficiais que se realizarem no Paço Municipal;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II - preparar relações de convidados para solenidades oficiais e submetê-las à aprovação da autoridade competente, bem como providenciar no preparo e expedição dos convites, incumbindo-se do controle respectivo;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III - organizar fichários atualizados das autoridades em geral e de personalidades representativas da comunidade;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IV - receber e encaminhar as autoridades civis, militares e eclesiásticas nacionais e estrangeiras que procurem o Prefeito;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V - receber e preparar a correspondência pessoal do Prefeito;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VI - fazer as ligações com as repartições municipais ou com outros órgãos públicos, quando lhe for determinado ou quando a necessidade do serviço o exigir;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VII - funcionar em articulação permanente com os demais órgãos que compõem as estrutura administrativa do Município;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VIII - articular-se com o Sistema de Controle Interno, bem como com os demais Conselhos Municipais que lhe são partes integrantes;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IX - divulgação dos atos do Poder Executivo, através da Assessoria de comunicação. O Gabinete do Prefeito é dirigido por um coordenador ou Chefe de Gabinete e conta com o pessoal técnico e burocrático necessário ao desempenho de suas funções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Parágrafo Único – Integram a estrutura do Gabinete Secretárias Executivas do Prefeito, no máximo de dois, cujos cargos serão de provimento em comissão.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Seção II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 xml:space="preserve">Das Assessorias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10 – À </w:t>
      </w:r>
      <w:r w:rsidR="00D25A59">
        <w:rPr>
          <w:rFonts w:ascii="Arial" w:hAnsi="Arial" w:cs="Arial"/>
          <w:sz w:val="22"/>
          <w:szCs w:val="22"/>
        </w:rPr>
        <w:t>Procuradoria</w:t>
      </w:r>
      <w:r w:rsidRPr="00A9475C">
        <w:rPr>
          <w:rFonts w:ascii="Arial" w:hAnsi="Arial" w:cs="Arial"/>
          <w:sz w:val="22"/>
          <w:szCs w:val="22"/>
        </w:rPr>
        <w:t xml:space="preserve"> Jurídica, compete: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I - representar o Município em qualquer ação ou processo judicial ou extrajudicial em que seja autor, réu, assistente, opoente ou de qualquer forma interessado;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II - promover a cobrança da dívida ativa do Município;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III - emitir parecer singular ou coletivo sobre questões jurídicas submetidas a exames pelo Prefeito, Secretários do Município e demais titulares de órgãos a ele diretamente subordinados;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IV - assistir o Município nas transações imobiliárias e em qualquer ato jurídico;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V - estudar, elaborar, redigir e examinar anteprojetos de leis, decretos e regulamentos, assim como minutas de contratos, escrituras, convênios e de quaisquer outros atos jurídicos;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VI - orientar e controlar, mediante a expedição de normas, a aplicação e incidência das leis e regulamentos;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VII - fixar as medidas que julgar necessárias para a uniformização da jurisprudência administrativa e promover a consolidação da legislação do Município; </w:t>
      </w:r>
    </w:p>
    <w:p w:rsidR="00B942E1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VIII - centralizar a orientação e o trato de matéria jurídica no </w:t>
      </w:r>
      <w:r w:rsidRPr="00A9475C">
        <w:rPr>
          <w:rFonts w:ascii="Arial" w:hAnsi="Arial" w:cs="Arial"/>
          <w:sz w:val="22"/>
          <w:szCs w:val="22"/>
        </w:rPr>
        <w:lastRenderedPageBreak/>
        <w:t>Município. Os pareceres coletivos da Assessoria Jurídica do Município terão força normativa em toda área administrativa do Município quando homologados pelo Prefeito;</w:t>
      </w:r>
    </w:p>
    <w:p w:rsidR="00D25A59" w:rsidRPr="00A9475C" w:rsidRDefault="00D25A59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Parágrafo Único – As demais atribuições e operacionalização da </w:t>
      </w:r>
      <w:r>
        <w:rPr>
          <w:rFonts w:ascii="Arial" w:hAnsi="Arial" w:cs="Arial"/>
          <w:sz w:val="22"/>
          <w:szCs w:val="22"/>
        </w:rPr>
        <w:t>Procuradoria</w:t>
      </w:r>
      <w:r w:rsidRPr="00A947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serão regulamentadas por Lei especifica.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11 – À Assessoria Contábil compete: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 – Representar o município perante o Tribunal de Contas do Estado;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 – Orientar os ordenadores de despesas, em parceria com a Controladoria Geral, quanto ao cumprimento da execução orçamentária, financeira, contábil e patrimonial do Município;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III – Promover os lançamentos contábeis, articulando-se com os ordenadores de despesas, a fim de obter os documentos fiscais necessários;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IV – Emitir regularmente relatórios de acompanhamento da execução orçamentária, Financeira e Contábil;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V – Prestar Contas junto aos órgãos de Controle Externo, assim como aos entes conveniados;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VI – Elaborar, redigir e examinar, juntamente com a Assessoria Jurídica, a Lei Orçamentária Anual, Lei de Diretrizes Orçamentária e o Plano Plurianual;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12 – A Controladoria Geral do Município compete à fiscalização do Município, com atuação prévia, concomitante e posterior aos atos administrativos, e objetivará a avaliação da ação governamental e da gestão fiscal dos administradores, por intermédio da fiscalização contábil, financeira, orçamentária, operacional e patrimonial, quanto a legalidade, legitimidade, economicidade, moralidade,</w:t>
      </w:r>
      <w:proofErr w:type="gramStart"/>
      <w:r w:rsidRPr="00A9475C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A9475C">
        <w:rPr>
          <w:rFonts w:ascii="Arial" w:hAnsi="Arial" w:cs="Arial"/>
          <w:sz w:val="22"/>
          <w:szCs w:val="22"/>
        </w:rPr>
        <w:t>aplicação das subvenções e à renúncia de receitas.</w:t>
      </w:r>
    </w:p>
    <w:p w:rsidR="00C107E8" w:rsidRDefault="00C107E8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Parágrafo Único – As demais atribuições e operacionalização da Controladoria estão contidas na Lei que dispõe sobre a criação da Controladoria Geral do Município.  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13 - </w:t>
      </w:r>
      <w:r w:rsidR="00E32E5E" w:rsidRPr="00A9475C">
        <w:rPr>
          <w:rFonts w:ascii="Arial" w:hAnsi="Arial" w:cs="Arial"/>
          <w:sz w:val="22"/>
          <w:szCs w:val="22"/>
        </w:rPr>
        <w:t>Departamento</w:t>
      </w:r>
      <w:r w:rsidRPr="00A9475C">
        <w:rPr>
          <w:rFonts w:ascii="Arial" w:hAnsi="Arial" w:cs="Arial"/>
          <w:sz w:val="22"/>
          <w:szCs w:val="22"/>
        </w:rPr>
        <w:t xml:space="preserve"> de Comunicação compete: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I - Promover a impressão e a publicação de coletâneas de legislação, atos, pareceres e demais documentos de interesse do Executivo Municipal;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II - Divulgar, através de publicações, trabalhos de interesse para a administração;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III - Promover a recuperação, tratamento, arquivamento e divulgação de informações de interesse da administração municipal.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1</w:t>
      </w:r>
      <w:r w:rsidR="00D25A59">
        <w:rPr>
          <w:rFonts w:ascii="Arial" w:hAnsi="Arial" w:cs="Arial"/>
          <w:sz w:val="22"/>
          <w:szCs w:val="22"/>
        </w:rPr>
        <w:t>4</w:t>
      </w:r>
      <w:r w:rsidRPr="00A9475C">
        <w:rPr>
          <w:rFonts w:ascii="Arial" w:hAnsi="Arial" w:cs="Arial"/>
          <w:sz w:val="22"/>
          <w:szCs w:val="22"/>
        </w:rPr>
        <w:t xml:space="preserve"> – A Assessoria de Planejamento/Convênios é responsável pelo planejamento local, competindo-lhe elaborar e acompanhar a execução de planos e programas a serem desenvolvidos pelos órgãos da administração municipal, bem como o acompanhamento e a execução dos convênios firmados com órgãos estaduais e federais.</w:t>
      </w:r>
    </w:p>
    <w:p w:rsidR="00517B85" w:rsidRPr="00A9475C" w:rsidRDefault="00517B85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Seção II</w:t>
      </w:r>
      <w:r w:rsidR="005B5105" w:rsidRPr="00A9475C">
        <w:rPr>
          <w:rFonts w:ascii="Arial" w:hAnsi="Arial" w:cs="Arial"/>
          <w:b/>
          <w:bCs/>
          <w:sz w:val="22"/>
          <w:szCs w:val="22"/>
        </w:rPr>
        <w:t>I</w:t>
      </w:r>
    </w:p>
    <w:p w:rsidR="00517B85" w:rsidRPr="00A9475C" w:rsidRDefault="00517B85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Dos Órgãos da Administração Indireta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5B5105" w:rsidRPr="00A9475C" w:rsidRDefault="00517B85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1</w:t>
      </w:r>
      <w:r w:rsidR="00D25A59">
        <w:rPr>
          <w:rFonts w:ascii="Arial" w:hAnsi="Arial" w:cs="Arial"/>
          <w:sz w:val="22"/>
          <w:szCs w:val="22"/>
        </w:rPr>
        <w:t>5</w:t>
      </w:r>
      <w:r w:rsidRPr="00A9475C">
        <w:rPr>
          <w:rFonts w:ascii="Arial" w:hAnsi="Arial" w:cs="Arial"/>
          <w:sz w:val="22"/>
          <w:szCs w:val="22"/>
        </w:rPr>
        <w:t xml:space="preserve"> - </w:t>
      </w:r>
      <w:r w:rsidR="005B5105" w:rsidRPr="00A9475C">
        <w:rPr>
          <w:rFonts w:ascii="Arial" w:hAnsi="Arial" w:cs="Arial"/>
          <w:sz w:val="22"/>
          <w:szCs w:val="22"/>
        </w:rPr>
        <w:t xml:space="preserve">Vinculada à Secretaria Municipal de Educação, </w:t>
      </w:r>
      <w:proofErr w:type="gramStart"/>
      <w:r w:rsidR="005B5105" w:rsidRPr="00A9475C">
        <w:rPr>
          <w:rFonts w:ascii="Arial" w:hAnsi="Arial" w:cs="Arial"/>
          <w:sz w:val="22"/>
          <w:szCs w:val="22"/>
        </w:rPr>
        <w:t>Cultura ,</w:t>
      </w:r>
      <w:proofErr w:type="gramEnd"/>
      <w:r w:rsidR="005B5105" w:rsidRPr="00A9475C">
        <w:rPr>
          <w:rFonts w:ascii="Arial" w:hAnsi="Arial" w:cs="Arial"/>
          <w:sz w:val="22"/>
          <w:szCs w:val="22"/>
        </w:rPr>
        <w:t xml:space="preserve"> Esporte e Lazer, a Fundação Municipal de Cultura, órgão da Administração Pública Indireta do Município, possuindo autonomia administrativa e financeira, assegurada, especialmente, por dotações orçamentárias, patrimônio próprio, aplicação de suas receitas e assinatura de contratos e convênios com outras instituições.</w:t>
      </w:r>
    </w:p>
    <w:p w:rsidR="00C107E8" w:rsidRDefault="00C107E8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5B5105" w:rsidRPr="00A9475C" w:rsidRDefault="005B5105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1</w:t>
      </w:r>
      <w:r w:rsidR="00D25A59">
        <w:rPr>
          <w:rFonts w:ascii="Arial" w:hAnsi="Arial" w:cs="Arial"/>
          <w:sz w:val="22"/>
          <w:szCs w:val="22"/>
        </w:rPr>
        <w:t>6</w:t>
      </w:r>
      <w:r w:rsidRPr="00A9475C">
        <w:rPr>
          <w:rFonts w:ascii="Arial" w:hAnsi="Arial" w:cs="Arial"/>
          <w:sz w:val="22"/>
          <w:szCs w:val="22"/>
        </w:rPr>
        <w:t xml:space="preserve"> - A Fundação Municipal de Cultura – FMC, tem por finalidade planejar e executar a política cultural do Município de Duque Bacelar por meio da execução de programas, projetos e atividades que visem ao desenvolvimento cultural.</w:t>
      </w:r>
    </w:p>
    <w:p w:rsidR="00C107E8" w:rsidRDefault="00C107E8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EB03B6" w:rsidRPr="00A9475C" w:rsidRDefault="00EB03B6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Parágrafo Único – As </w:t>
      </w:r>
      <w:r w:rsidR="00145D1D" w:rsidRPr="00A9475C">
        <w:rPr>
          <w:rFonts w:ascii="Arial" w:hAnsi="Arial" w:cs="Arial"/>
          <w:sz w:val="22"/>
          <w:szCs w:val="22"/>
        </w:rPr>
        <w:t>e</w:t>
      </w:r>
      <w:r w:rsidRPr="00A9475C">
        <w:rPr>
          <w:rFonts w:ascii="Arial" w:hAnsi="Arial" w:cs="Arial"/>
          <w:sz w:val="22"/>
          <w:szCs w:val="22"/>
        </w:rPr>
        <w:t xml:space="preserve">struturas </w:t>
      </w:r>
      <w:r w:rsidR="00145D1D" w:rsidRPr="00A9475C">
        <w:rPr>
          <w:rFonts w:ascii="Arial" w:hAnsi="Arial" w:cs="Arial"/>
          <w:sz w:val="22"/>
          <w:szCs w:val="22"/>
        </w:rPr>
        <w:t>o</w:t>
      </w:r>
      <w:r w:rsidRPr="00A9475C">
        <w:rPr>
          <w:rFonts w:ascii="Arial" w:hAnsi="Arial" w:cs="Arial"/>
          <w:sz w:val="22"/>
          <w:szCs w:val="22"/>
        </w:rPr>
        <w:t xml:space="preserve">rganizacionais e </w:t>
      </w:r>
      <w:r w:rsidR="00145D1D" w:rsidRPr="00A9475C">
        <w:rPr>
          <w:rFonts w:ascii="Arial" w:hAnsi="Arial" w:cs="Arial"/>
          <w:sz w:val="22"/>
          <w:szCs w:val="22"/>
        </w:rPr>
        <w:t>r</w:t>
      </w:r>
      <w:r w:rsidRPr="00A9475C">
        <w:rPr>
          <w:rFonts w:ascii="Arial" w:hAnsi="Arial" w:cs="Arial"/>
          <w:sz w:val="22"/>
          <w:szCs w:val="22"/>
        </w:rPr>
        <w:t xml:space="preserve">egimentos </w:t>
      </w:r>
      <w:r w:rsidR="00145D1D" w:rsidRPr="00A9475C">
        <w:rPr>
          <w:rFonts w:ascii="Arial" w:hAnsi="Arial" w:cs="Arial"/>
          <w:sz w:val="22"/>
          <w:szCs w:val="22"/>
        </w:rPr>
        <w:t>p</w:t>
      </w:r>
      <w:r w:rsidRPr="00A9475C">
        <w:rPr>
          <w:rFonts w:ascii="Arial" w:hAnsi="Arial" w:cs="Arial"/>
          <w:sz w:val="22"/>
          <w:szCs w:val="22"/>
        </w:rPr>
        <w:t xml:space="preserve">róprios </w:t>
      </w:r>
      <w:r w:rsidR="00145D1D" w:rsidRPr="00A9475C">
        <w:rPr>
          <w:rFonts w:ascii="Arial" w:hAnsi="Arial" w:cs="Arial"/>
          <w:sz w:val="22"/>
          <w:szCs w:val="22"/>
        </w:rPr>
        <w:t xml:space="preserve">da Fundação Municipal de Cultura </w:t>
      </w:r>
      <w:r w:rsidRPr="00A9475C">
        <w:rPr>
          <w:rFonts w:ascii="Arial" w:hAnsi="Arial" w:cs="Arial"/>
          <w:sz w:val="22"/>
          <w:szCs w:val="22"/>
        </w:rPr>
        <w:t xml:space="preserve">serão definidos </w:t>
      </w:r>
      <w:r w:rsidR="00145D1D" w:rsidRPr="00A9475C">
        <w:rPr>
          <w:rFonts w:ascii="Arial" w:hAnsi="Arial" w:cs="Arial"/>
          <w:sz w:val="22"/>
          <w:szCs w:val="22"/>
        </w:rPr>
        <w:t>em regulamentos específicos</w:t>
      </w:r>
      <w:r w:rsidRPr="00A9475C">
        <w:rPr>
          <w:rFonts w:ascii="Arial" w:hAnsi="Arial" w:cs="Arial"/>
          <w:sz w:val="22"/>
          <w:szCs w:val="22"/>
        </w:rPr>
        <w:t>.</w:t>
      </w:r>
    </w:p>
    <w:p w:rsidR="00C107E8" w:rsidRDefault="00A70799" w:rsidP="00C107E8">
      <w:pPr>
        <w:spacing w:after="0" w:line="24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  </w:t>
      </w:r>
    </w:p>
    <w:p w:rsidR="00EB03B6" w:rsidRPr="00A9475C" w:rsidRDefault="005B5105" w:rsidP="00C107E8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A9475C">
        <w:rPr>
          <w:rFonts w:ascii="Arial" w:hAnsi="Arial" w:cs="Arial"/>
          <w:sz w:val="22"/>
          <w:szCs w:val="22"/>
        </w:rPr>
        <w:t>Art. 1</w:t>
      </w:r>
      <w:r w:rsidR="00D25A59">
        <w:rPr>
          <w:rFonts w:ascii="Arial" w:hAnsi="Arial" w:cs="Arial"/>
          <w:sz w:val="22"/>
          <w:szCs w:val="22"/>
        </w:rPr>
        <w:t>7</w:t>
      </w:r>
      <w:r w:rsidRPr="00A9475C">
        <w:rPr>
          <w:rFonts w:ascii="Arial" w:hAnsi="Arial" w:cs="Arial"/>
          <w:sz w:val="22"/>
          <w:szCs w:val="22"/>
        </w:rPr>
        <w:t xml:space="preserve"> - </w:t>
      </w:r>
      <w:r w:rsidR="00EB03B6" w:rsidRPr="00A9475C">
        <w:rPr>
          <w:rFonts w:ascii="Arial" w:eastAsia="Times New Roman" w:hAnsi="Arial" w:cs="Arial"/>
          <w:sz w:val="22"/>
          <w:szCs w:val="22"/>
          <w:lang w:eastAsia="pt-BR"/>
        </w:rPr>
        <w:t>o Regime Próprio de Previdência Social do Município de Duque Bacelar - Estado do Maranhão, será administrado e gerido pelo Fundo de Aposentadorias e Pensões dos Servidores Municipais de Duque Bacelar (FAPEDUQUE).</w:t>
      </w:r>
    </w:p>
    <w:p w:rsidR="00EB03B6" w:rsidRPr="00A9475C" w:rsidRDefault="00EB03B6" w:rsidP="00C107E8">
      <w:pPr>
        <w:spacing w:after="0" w:line="240" w:lineRule="auto"/>
        <w:ind w:right="567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EB03B6" w:rsidRPr="00A9475C" w:rsidRDefault="00A70799" w:rsidP="00C107E8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A9475C">
        <w:rPr>
          <w:rFonts w:ascii="Arial" w:eastAsia="Times New Roman" w:hAnsi="Arial" w:cs="Arial"/>
          <w:sz w:val="22"/>
          <w:szCs w:val="22"/>
          <w:lang w:eastAsia="pt-BR"/>
        </w:rPr>
        <w:t xml:space="preserve">    </w:t>
      </w:r>
      <w:r w:rsidR="00EB03B6" w:rsidRPr="00A9475C">
        <w:rPr>
          <w:rFonts w:ascii="Arial" w:eastAsia="Times New Roman" w:hAnsi="Arial" w:cs="Arial"/>
          <w:sz w:val="22"/>
          <w:szCs w:val="22"/>
          <w:lang w:eastAsia="pt-BR"/>
        </w:rPr>
        <w:t xml:space="preserve">Art. </w:t>
      </w:r>
      <w:r w:rsidR="00145D1D" w:rsidRPr="00A9475C">
        <w:rPr>
          <w:rFonts w:ascii="Arial" w:eastAsia="Times New Roman" w:hAnsi="Arial" w:cs="Arial"/>
          <w:sz w:val="22"/>
          <w:szCs w:val="22"/>
          <w:lang w:eastAsia="pt-BR"/>
        </w:rPr>
        <w:t>1</w:t>
      </w:r>
      <w:r w:rsidR="00D25A59">
        <w:rPr>
          <w:rFonts w:ascii="Arial" w:eastAsia="Times New Roman" w:hAnsi="Arial" w:cs="Arial"/>
          <w:sz w:val="22"/>
          <w:szCs w:val="22"/>
          <w:lang w:eastAsia="pt-BR"/>
        </w:rPr>
        <w:t>8</w:t>
      </w:r>
      <w:r w:rsidR="00145D1D" w:rsidRPr="00A9475C">
        <w:rPr>
          <w:rFonts w:ascii="Arial" w:eastAsia="Times New Roman" w:hAnsi="Arial" w:cs="Arial"/>
          <w:sz w:val="22"/>
          <w:szCs w:val="22"/>
          <w:lang w:eastAsia="pt-BR"/>
        </w:rPr>
        <w:t xml:space="preserve"> -</w:t>
      </w:r>
      <w:r w:rsidR="00EB03B6" w:rsidRPr="00A9475C">
        <w:rPr>
          <w:rFonts w:ascii="Arial" w:eastAsia="Times New Roman" w:hAnsi="Arial" w:cs="Arial"/>
          <w:sz w:val="22"/>
          <w:szCs w:val="22"/>
          <w:lang w:eastAsia="pt-BR"/>
        </w:rPr>
        <w:t xml:space="preserve"> O FAPEDUQUE visa dar cobertura aos riscos a que estão sujeitos os beneficiários e compreende um conjunto de benefícios que atendam às seguintes finalidades: </w:t>
      </w:r>
    </w:p>
    <w:p w:rsidR="003E3B7E" w:rsidRDefault="00A70799" w:rsidP="00C107E8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A9475C">
        <w:rPr>
          <w:rFonts w:ascii="Arial" w:eastAsia="Times New Roman" w:hAnsi="Arial" w:cs="Arial"/>
          <w:sz w:val="22"/>
          <w:szCs w:val="22"/>
          <w:lang w:eastAsia="pt-BR"/>
        </w:rPr>
        <w:t xml:space="preserve">  </w:t>
      </w:r>
    </w:p>
    <w:p w:rsidR="00EB03B6" w:rsidRPr="00A9475C" w:rsidRDefault="00A70799" w:rsidP="003E3B7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A9475C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="00EB03B6" w:rsidRPr="00A9475C">
        <w:rPr>
          <w:rFonts w:ascii="Arial" w:eastAsia="Times New Roman" w:hAnsi="Arial" w:cs="Arial"/>
          <w:sz w:val="22"/>
          <w:szCs w:val="22"/>
          <w:lang w:eastAsia="pt-BR"/>
        </w:rPr>
        <w:t xml:space="preserve">I - garantir meios de subsistência nos eventos de invalidez, doença, acidente em serviço, idade avançada, reclusão e morte; </w:t>
      </w:r>
      <w:proofErr w:type="gramStart"/>
      <w:r w:rsidR="00EB03B6" w:rsidRPr="00A9475C">
        <w:rPr>
          <w:rFonts w:ascii="Arial" w:eastAsia="Times New Roman" w:hAnsi="Arial" w:cs="Arial"/>
          <w:sz w:val="22"/>
          <w:szCs w:val="22"/>
          <w:lang w:eastAsia="pt-BR"/>
        </w:rPr>
        <w:t>e</w:t>
      </w:r>
      <w:proofErr w:type="gramEnd"/>
    </w:p>
    <w:p w:rsidR="00EB03B6" w:rsidRPr="00A9475C" w:rsidRDefault="003E3B7E" w:rsidP="003E3B7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="00EB03B6" w:rsidRPr="00A9475C">
        <w:rPr>
          <w:rFonts w:ascii="Arial" w:eastAsia="Times New Roman" w:hAnsi="Arial" w:cs="Arial"/>
          <w:sz w:val="22"/>
          <w:szCs w:val="22"/>
          <w:lang w:eastAsia="pt-BR"/>
        </w:rPr>
        <w:t>II - proteção à maternidade e à família.</w:t>
      </w:r>
    </w:p>
    <w:p w:rsidR="00145D1D" w:rsidRPr="00A9475C" w:rsidRDefault="00145D1D" w:rsidP="00C107E8">
      <w:pPr>
        <w:spacing w:after="0" w:line="240" w:lineRule="auto"/>
        <w:ind w:right="567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145D1D" w:rsidRPr="00A9475C" w:rsidRDefault="00145D1D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Parágrafo Único – As estruturas organizacionais e regimentos próprios do FAPEDUQUE serão definidos em regulamentos </w:t>
      </w:r>
      <w:r w:rsidR="00A70799" w:rsidRPr="00A9475C">
        <w:rPr>
          <w:rFonts w:ascii="Arial" w:hAnsi="Arial" w:cs="Arial"/>
          <w:sz w:val="22"/>
          <w:szCs w:val="22"/>
        </w:rPr>
        <w:t>específicos</w:t>
      </w:r>
      <w:r w:rsidRPr="00A9475C">
        <w:rPr>
          <w:rFonts w:ascii="Arial" w:hAnsi="Arial" w:cs="Arial"/>
          <w:sz w:val="22"/>
          <w:szCs w:val="22"/>
        </w:rPr>
        <w:t>.</w:t>
      </w:r>
    </w:p>
    <w:p w:rsidR="00517B85" w:rsidRDefault="00517B85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</w:p>
    <w:p w:rsidR="00A9475C" w:rsidRPr="00A9475C" w:rsidRDefault="00A9475C" w:rsidP="00C107E8">
      <w:pPr>
        <w:widowControl w:val="0"/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517B85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Seção IV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Das Secretarias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D</w:t>
      </w:r>
      <w:r w:rsidR="00ED3EAA" w:rsidRPr="00A9475C">
        <w:rPr>
          <w:rFonts w:ascii="Arial" w:hAnsi="Arial" w:cs="Arial"/>
          <w:b/>
          <w:bCs/>
          <w:sz w:val="22"/>
          <w:szCs w:val="22"/>
        </w:rPr>
        <w:t xml:space="preserve">a Secretaria de Administração, </w:t>
      </w:r>
      <w:r w:rsidRPr="00A9475C">
        <w:rPr>
          <w:rFonts w:ascii="Arial" w:hAnsi="Arial" w:cs="Arial"/>
          <w:b/>
          <w:bCs/>
          <w:sz w:val="22"/>
          <w:szCs w:val="22"/>
        </w:rPr>
        <w:t>Finanças</w:t>
      </w:r>
      <w:r w:rsidR="00ED3EAA" w:rsidRPr="00A9475C">
        <w:rPr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 w:rsidR="00ED3EAA" w:rsidRPr="00A9475C">
        <w:rPr>
          <w:rFonts w:ascii="Arial" w:hAnsi="Arial" w:cs="Arial"/>
          <w:b/>
          <w:bCs/>
          <w:sz w:val="22"/>
          <w:szCs w:val="22"/>
        </w:rPr>
        <w:t>Infra-</w:t>
      </w:r>
      <w:proofErr w:type="gramStart"/>
      <w:r w:rsidR="00ED3EAA" w:rsidRPr="00A9475C">
        <w:rPr>
          <w:rFonts w:ascii="Arial" w:hAnsi="Arial" w:cs="Arial"/>
          <w:b/>
          <w:bCs/>
          <w:sz w:val="22"/>
          <w:szCs w:val="22"/>
        </w:rPr>
        <w:t>Estrutura</w:t>
      </w:r>
      <w:bookmarkStart w:id="0" w:name="_GoBack"/>
      <w:bookmarkEnd w:id="0"/>
      <w:proofErr w:type="spellEnd"/>
      <w:proofErr w:type="gramEnd"/>
    </w:p>
    <w:p w:rsidR="00B942E1" w:rsidRPr="000037AF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D25A59">
        <w:rPr>
          <w:rFonts w:ascii="Arial" w:hAnsi="Arial" w:cs="Arial"/>
          <w:sz w:val="22"/>
          <w:szCs w:val="22"/>
        </w:rPr>
        <w:t>19</w:t>
      </w:r>
      <w:r w:rsidRPr="00A9475C">
        <w:rPr>
          <w:rFonts w:ascii="Arial" w:hAnsi="Arial" w:cs="Arial"/>
          <w:sz w:val="22"/>
          <w:szCs w:val="22"/>
        </w:rPr>
        <w:t xml:space="preserve"> - </w:t>
      </w:r>
      <w:proofErr w:type="gramStart"/>
      <w:r w:rsidRPr="00A9475C">
        <w:rPr>
          <w:rFonts w:ascii="Arial" w:hAnsi="Arial" w:cs="Arial"/>
          <w:sz w:val="22"/>
          <w:szCs w:val="22"/>
        </w:rPr>
        <w:t>Compete</w:t>
      </w:r>
      <w:proofErr w:type="gramEnd"/>
      <w:r w:rsidRPr="00A9475C">
        <w:rPr>
          <w:rFonts w:ascii="Arial" w:hAnsi="Arial" w:cs="Arial"/>
          <w:sz w:val="22"/>
          <w:szCs w:val="22"/>
        </w:rPr>
        <w:t xml:space="preserve"> à Secretá</w:t>
      </w:r>
      <w:r w:rsidR="00ED3EAA" w:rsidRPr="00A9475C">
        <w:rPr>
          <w:rFonts w:ascii="Arial" w:hAnsi="Arial" w:cs="Arial"/>
          <w:sz w:val="22"/>
          <w:szCs w:val="22"/>
        </w:rPr>
        <w:t>ria Municipal de Administração,</w:t>
      </w:r>
      <w:r w:rsidRPr="00A9475C">
        <w:rPr>
          <w:rFonts w:ascii="Arial" w:hAnsi="Arial" w:cs="Arial"/>
          <w:sz w:val="22"/>
          <w:szCs w:val="22"/>
        </w:rPr>
        <w:t xml:space="preserve"> Finanças</w:t>
      </w:r>
      <w:r w:rsidR="00ED3EAA" w:rsidRPr="00A9475C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ED3EAA" w:rsidRPr="00A9475C">
        <w:rPr>
          <w:rFonts w:ascii="Arial" w:hAnsi="Arial" w:cs="Arial"/>
          <w:sz w:val="22"/>
          <w:szCs w:val="22"/>
        </w:rPr>
        <w:t>Infra-Estrutura</w:t>
      </w:r>
      <w:proofErr w:type="spellEnd"/>
      <w:r w:rsidRPr="00A9475C">
        <w:rPr>
          <w:rFonts w:ascii="Arial" w:hAnsi="Arial" w:cs="Arial"/>
          <w:sz w:val="22"/>
          <w:szCs w:val="22"/>
        </w:rPr>
        <w:t xml:space="preserve"> assessorar ao Prefeito na formulação da política econômica, especificamente a administrativa, orçamentária, contábil, creditícia, tributária e financeira, como também o trabalho de conscientização e incentivo junto à sociedade civil e empresarial, cumprimento das obrigações fiscais</w:t>
      </w:r>
      <w:r w:rsidR="00ED3EAA" w:rsidRPr="00A9475C">
        <w:rPr>
          <w:rFonts w:ascii="Arial" w:hAnsi="Arial" w:cs="Arial"/>
          <w:sz w:val="22"/>
          <w:szCs w:val="22"/>
        </w:rPr>
        <w:t>, além da supervisão e controle dos serviços de obras públicas municipais.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A70799" w:rsidRPr="00A9475C">
        <w:rPr>
          <w:rFonts w:ascii="Arial" w:hAnsi="Arial" w:cs="Arial"/>
          <w:sz w:val="22"/>
          <w:szCs w:val="22"/>
        </w:rPr>
        <w:t>2</w:t>
      </w:r>
      <w:r w:rsidR="00D25A59">
        <w:rPr>
          <w:rFonts w:ascii="Arial" w:hAnsi="Arial" w:cs="Arial"/>
          <w:sz w:val="22"/>
          <w:szCs w:val="22"/>
        </w:rPr>
        <w:t>0</w:t>
      </w:r>
      <w:r w:rsidRPr="00A9475C">
        <w:rPr>
          <w:rFonts w:ascii="Arial" w:hAnsi="Arial" w:cs="Arial"/>
          <w:sz w:val="22"/>
          <w:szCs w:val="22"/>
        </w:rPr>
        <w:t xml:space="preserve"> – Compete </w:t>
      </w:r>
      <w:r w:rsidR="00BC1F3E" w:rsidRPr="00A9475C">
        <w:rPr>
          <w:rFonts w:ascii="Arial" w:hAnsi="Arial" w:cs="Arial"/>
          <w:sz w:val="22"/>
          <w:szCs w:val="22"/>
        </w:rPr>
        <w:t xml:space="preserve">à Secretária de Administração, </w:t>
      </w:r>
      <w:r w:rsidRPr="00A9475C">
        <w:rPr>
          <w:rFonts w:ascii="Arial" w:hAnsi="Arial" w:cs="Arial"/>
          <w:sz w:val="22"/>
          <w:szCs w:val="22"/>
        </w:rPr>
        <w:t>Finanças</w:t>
      </w:r>
      <w:r w:rsidR="00BC1F3E" w:rsidRPr="00A9475C">
        <w:rPr>
          <w:rFonts w:ascii="Arial" w:hAnsi="Arial" w:cs="Arial"/>
          <w:sz w:val="22"/>
          <w:szCs w:val="22"/>
        </w:rPr>
        <w:t xml:space="preserve"> e </w:t>
      </w:r>
      <w:proofErr w:type="spellStart"/>
      <w:proofErr w:type="gramStart"/>
      <w:r w:rsidR="00BC1F3E" w:rsidRPr="00A9475C">
        <w:rPr>
          <w:rFonts w:ascii="Arial" w:hAnsi="Arial" w:cs="Arial"/>
          <w:sz w:val="22"/>
          <w:szCs w:val="22"/>
        </w:rPr>
        <w:t>Infra-estrutura</w:t>
      </w:r>
      <w:proofErr w:type="spellEnd"/>
      <w:proofErr w:type="gramEnd"/>
      <w:r w:rsidRPr="00A9475C">
        <w:rPr>
          <w:rFonts w:ascii="Arial" w:hAnsi="Arial" w:cs="Arial"/>
          <w:sz w:val="22"/>
          <w:szCs w:val="22"/>
        </w:rPr>
        <w:t>: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BE77E7">
        <w:rPr>
          <w:rFonts w:ascii="Arial" w:hAnsi="Arial" w:cs="Arial"/>
          <w:sz w:val="22"/>
          <w:szCs w:val="22"/>
          <w:highlight w:val="yellow"/>
        </w:rPr>
        <w:t>I – Arrecadar os tributos e demais receitas municipais.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 – Manter o controle sobre todos os recursos decorrentes de transferências constitucionais e recursos próprios.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lastRenderedPageBreak/>
        <w:t>III – Proceder à fiscalização e lançamentos de tributos e rendas municipais.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IV – Receber, guardar e movimentar os recursos e outros valores do município.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VI – Manter o controle financeiro;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VII – Tesouraria;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VIII – cadastro </w:t>
      </w:r>
      <w:proofErr w:type="spellStart"/>
      <w:r w:rsidRPr="00A9475C">
        <w:rPr>
          <w:rFonts w:ascii="Arial" w:hAnsi="Arial" w:cs="Arial"/>
          <w:sz w:val="22"/>
          <w:szCs w:val="22"/>
        </w:rPr>
        <w:t>sócio-econômico</w:t>
      </w:r>
      <w:proofErr w:type="spellEnd"/>
      <w:r w:rsidRPr="00A9475C">
        <w:rPr>
          <w:rFonts w:ascii="Arial" w:hAnsi="Arial" w:cs="Arial"/>
          <w:sz w:val="22"/>
          <w:szCs w:val="22"/>
        </w:rPr>
        <w:t>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IX – Cadastro Imobiliário.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 – Gerenciamento de material e patrimônio;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XI – Manter o controle da escrituração contábil da Prefeitura.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XII – Instituição e monitoramento do plano diretor da cidade;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XIII – Manter o Controle Patrimonial;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XIV – Gestão e Controle de Pessoal;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XV – Almoxarifado;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XVI – realizar trabalhos estatísticos a fim de que a Administração Municipal possa traçar com clareza os objetivos para o futuro;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XVII – projeção de metas da Administração Municipal dentro da realidade através do Plano Plurianual de Investimentos, Lei de Diretrizes Orçamentárias e Lei de Orçamento;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XVIII – controlar o exercício orçamentário de acordo com as normas da Constituição Federal/1988 e da Lei de Responsabilidade Fiscal.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XIX - proceder e executar levantamentos de campo ou pesquisas de dados complementares, necessário à revisão e atualização dos cadastros existentes;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XX - examinar e aprovar os projetos de urbanização de áreas pertencentes a particulares e fiscalizar a execução de arruamentos aprovados;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XXI - examinar e aprovar os projetos de construções particulares, bem como inspecionar e vistoriar edificações emitindo alvará de construção;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XXII – A Secretaria de Administração e Finanças deverá fiscalizar, em conjunto com a Secretaria Municipal de </w:t>
      </w:r>
      <w:proofErr w:type="spellStart"/>
      <w:proofErr w:type="gramStart"/>
      <w:r w:rsidRPr="00A9475C">
        <w:rPr>
          <w:rFonts w:ascii="Arial" w:hAnsi="Arial" w:cs="Arial"/>
          <w:sz w:val="22"/>
          <w:szCs w:val="22"/>
        </w:rPr>
        <w:t>Infra-estrutura</w:t>
      </w:r>
      <w:proofErr w:type="spellEnd"/>
      <w:proofErr w:type="gramEnd"/>
      <w:r w:rsidRPr="00A9475C">
        <w:rPr>
          <w:rFonts w:ascii="Arial" w:hAnsi="Arial" w:cs="Arial"/>
          <w:sz w:val="22"/>
          <w:szCs w:val="22"/>
        </w:rPr>
        <w:t xml:space="preserve">, a construção de obras públicas municipais, a manutenção da rede de iluminação de logradouros públicos municipais, monumentos e próprios municipais, bem como na fiscalização da construção das estradas municipais, dando-lhe suporte técnico;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XXIII – examinar e verificar “in loco” as construções já aprovadas para liberação e emissão do Habite-se.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XXIV – elaboração e encaminhamento de Projetos de Lei ao Legislativo;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XXV - administrar o prédio da Prefeitura Municipal e os demais prédios ocupados pela Administração Municipal, o que envolve a coordenação e o controle das atividades inerentes à portaria, segurança, limpeza, zeladoria e demais atividades auxiliares;</w:t>
      </w:r>
    </w:p>
    <w:p w:rsidR="00ED3EAA" w:rsidRPr="00A9475C" w:rsidRDefault="00ED3EAA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XXVI – Construção, pavimentação e conservação das vias públicas (urbanas e vicinais);</w:t>
      </w:r>
    </w:p>
    <w:p w:rsidR="00ED3EAA" w:rsidRPr="00A9475C" w:rsidRDefault="00ED3EAA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XXVII – Edificações e saneamento básico;</w:t>
      </w:r>
    </w:p>
    <w:p w:rsidR="00ED3EAA" w:rsidRPr="00A9475C" w:rsidRDefault="00ED3EAA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XXVIII – Habitação;</w:t>
      </w:r>
    </w:p>
    <w:p w:rsidR="00ED3EAA" w:rsidRPr="00A9475C" w:rsidRDefault="00ED3EAA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XXIX – Eletrificação urbana e rural;</w:t>
      </w:r>
    </w:p>
    <w:p w:rsidR="00ED3EAA" w:rsidRPr="00A9475C" w:rsidRDefault="00ED3EAA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</w:t>
      </w:r>
      <w:r w:rsidR="004C3A2B" w:rsidRPr="00A9475C">
        <w:rPr>
          <w:rFonts w:ascii="Arial" w:hAnsi="Arial" w:cs="Arial"/>
          <w:sz w:val="22"/>
          <w:szCs w:val="22"/>
        </w:rPr>
        <w:t>XX</w:t>
      </w:r>
      <w:r w:rsidRPr="00A9475C">
        <w:rPr>
          <w:rFonts w:ascii="Arial" w:hAnsi="Arial" w:cs="Arial"/>
          <w:sz w:val="22"/>
          <w:szCs w:val="22"/>
        </w:rPr>
        <w:t xml:space="preserve"> – Iluminação Pública;</w:t>
      </w:r>
    </w:p>
    <w:p w:rsidR="00ED3EAA" w:rsidRPr="00A9475C" w:rsidRDefault="004C3A2B" w:rsidP="00C107E8">
      <w:pPr>
        <w:keepNext/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XXX</w:t>
      </w:r>
      <w:r w:rsidR="00ED3EAA" w:rsidRPr="00A9475C">
        <w:rPr>
          <w:rFonts w:ascii="Arial" w:hAnsi="Arial" w:cs="Arial"/>
          <w:sz w:val="22"/>
          <w:szCs w:val="22"/>
        </w:rPr>
        <w:t>I – Limpeza Urbana;</w:t>
      </w:r>
    </w:p>
    <w:p w:rsidR="00ED3EAA" w:rsidRPr="00A9475C" w:rsidRDefault="00ED3EAA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</w:r>
      <w:r w:rsidR="004C3A2B" w:rsidRPr="00A9475C">
        <w:rPr>
          <w:rFonts w:ascii="Arial" w:hAnsi="Arial" w:cs="Arial"/>
          <w:sz w:val="22"/>
          <w:szCs w:val="22"/>
        </w:rPr>
        <w:t>XXX</w:t>
      </w:r>
      <w:r w:rsidRPr="00A9475C">
        <w:rPr>
          <w:rFonts w:ascii="Arial" w:hAnsi="Arial" w:cs="Arial"/>
          <w:sz w:val="22"/>
          <w:szCs w:val="22"/>
        </w:rPr>
        <w:t>II – Manutenção dos Cemitérios Públicos;</w:t>
      </w:r>
    </w:p>
    <w:p w:rsidR="00ED3EAA" w:rsidRPr="00A9475C" w:rsidRDefault="00ED3EAA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</w:r>
      <w:r w:rsidR="004C3A2B" w:rsidRPr="00A9475C">
        <w:rPr>
          <w:rFonts w:ascii="Arial" w:hAnsi="Arial" w:cs="Arial"/>
          <w:sz w:val="22"/>
          <w:szCs w:val="22"/>
        </w:rPr>
        <w:t>XXXI</w:t>
      </w:r>
      <w:r w:rsidRPr="00A9475C">
        <w:rPr>
          <w:rFonts w:ascii="Arial" w:hAnsi="Arial" w:cs="Arial"/>
          <w:sz w:val="22"/>
          <w:szCs w:val="22"/>
        </w:rPr>
        <w:t>II – Manutenção do Matadouro Público;</w:t>
      </w:r>
    </w:p>
    <w:p w:rsidR="00ED3EAA" w:rsidRPr="00A9475C" w:rsidRDefault="00ED3EAA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lastRenderedPageBreak/>
        <w:tab/>
      </w:r>
      <w:r w:rsidR="004C3A2B" w:rsidRPr="00A9475C">
        <w:rPr>
          <w:rFonts w:ascii="Arial" w:hAnsi="Arial" w:cs="Arial"/>
          <w:sz w:val="22"/>
          <w:szCs w:val="22"/>
        </w:rPr>
        <w:t>XXXIV</w:t>
      </w:r>
      <w:r w:rsidRPr="00A9475C">
        <w:rPr>
          <w:rFonts w:ascii="Arial" w:hAnsi="Arial" w:cs="Arial"/>
          <w:sz w:val="22"/>
          <w:szCs w:val="22"/>
        </w:rPr>
        <w:t xml:space="preserve"> – Manutenção da Frota de Maquinas e Veículos Municipais</w:t>
      </w:r>
      <w:proofErr w:type="gramStart"/>
      <w:r w:rsidRPr="00A9475C">
        <w:rPr>
          <w:rFonts w:ascii="Arial" w:hAnsi="Arial" w:cs="Arial"/>
          <w:sz w:val="22"/>
          <w:szCs w:val="22"/>
        </w:rPr>
        <w:t>.;</w:t>
      </w:r>
      <w:proofErr w:type="gramEnd"/>
    </w:p>
    <w:p w:rsidR="00ED3EAA" w:rsidRPr="00A9475C" w:rsidRDefault="00ED3EAA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                          </w:t>
      </w:r>
      <w:r w:rsidR="00E739A1" w:rsidRPr="00A9475C">
        <w:rPr>
          <w:rFonts w:ascii="Arial" w:hAnsi="Arial" w:cs="Arial"/>
          <w:sz w:val="22"/>
          <w:szCs w:val="22"/>
        </w:rPr>
        <w:tab/>
      </w:r>
      <w:r w:rsidRPr="00A9475C">
        <w:rPr>
          <w:rFonts w:ascii="Arial" w:hAnsi="Arial" w:cs="Arial"/>
          <w:sz w:val="22"/>
          <w:szCs w:val="22"/>
        </w:rPr>
        <w:t>X</w:t>
      </w:r>
      <w:r w:rsidR="004C3A2B" w:rsidRPr="00A9475C">
        <w:rPr>
          <w:rFonts w:ascii="Arial" w:hAnsi="Arial" w:cs="Arial"/>
          <w:sz w:val="22"/>
          <w:szCs w:val="22"/>
        </w:rPr>
        <w:t>XXV</w:t>
      </w:r>
      <w:r w:rsidRPr="00A9475C">
        <w:rPr>
          <w:rFonts w:ascii="Arial" w:hAnsi="Arial" w:cs="Arial"/>
          <w:sz w:val="22"/>
          <w:szCs w:val="22"/>
        </w:rPr>
        <w:t xml:space="preserve"> - Conservação dos logradouros públicos em geral e ordenamento do território local.</w:t>
      </w:r>
    </w:p>
    <w:p w:rsidR="004C3A2B" w:rsidRPr="00A9475C" w:rsidRDefault="004C3A2B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A70799" w:rsidRPr="00A9475C">
        <w:rPr>
          <w:rFonts w:ascii="Arial" w:hAnsi="Arial" w:cs="Arial"/>
          <w:sz w:val="22"/>
          <w:szCs w:val="22"/>
        </w:rPr>
        <w:t>2</w:t>
      </w:r>
      <w:r w:rsidR="00D25A59">
        <w:rPr>
          <w:rFonts w:ascii="Arial" w:hAnsi="Arial" w:cs="Arial"/>
          <w:sz w:val="22"/>
          <w:szCs w:val="22"/>
        </w:rPr>
        <w:t>1</w:t>
      </w:r>
      <w:r w:rsidRPr="00A9475C">
        <w:rPr>
          <w:rFonts w:ascii="Arial" w:hAnsi="Arial" w:cs="Arial"/>
          <w:sz w:val="22"/>
          <w:szCs w:val="22"/>
        </w:rPr>
        <w:t xml:space="preserve"> – Compõem</w:t>
      </w:r>
      <w:r w:rsidR="004C3A2B" w:rsidRPr="00A9475C">
        <w:rPr>
          <w:rFonts w:ascii="Arial" w:hAnsi="Arial" w:cs="Arial"/>
          <w:sz w:val="22"/>
          <w:szCs w:val="22"/>
        </w:rPr>
        <w:t xml:space="preserve"> a Secretaria de Administração, </w:t>
      </w:r>
      <w:r w:rsidRPr="00A9475C">
        <w:rPr>
          <w:rFonts w:ascii="Arial" w:hAnsi="Arial" w:cs="Arial"/>
          <w:sz w:val="22"/>
          <w:szCs w:val="22"/>
        </w:rPr>
        <w:t xml:space="preserve">Finanças e </w:t>
      </w:r>
      <w:r w:rsidR="00342B88" w:rsidRPr="00A9475C">
        <w:rPr>
          <w:rFonts w:ascii="Arial" w:hAnsi="Arial" w:cs="Arial"/>
          <w:sz w:val="22"/>
          <w:szCs w:val="22"/>
        </w:rPr>
        <w:t>Infraestrutura</w:t>
      </w:r>
      <w:r w:rsidR="00342B88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A9475C">
        <w:rPr>
          <w:rFonts w:ascii="Arial" w:hAnsi="Arial" w:cs="Arial"/>
          <w:sz w:val="22"/>
          <w:szCs w:val="22"/>
        </w:rPr>
        <w:t>subordinados diretamente ao seu titular</w:t>
      </w:r>
      <w:proofErr w:type="gramEnd"/>
      <w:r w:rsidRPr="00A9475C">
        <w:rPr>
          <w:rFonts w:ascii="Arial" w:hAnsi="Arial" w:cs="Arial"/>
          <w:sz w:val="22"/>
          <w:szCs w:val="22"/>
        </w:rPr>
        <w:t>: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 – Secretaria Adjunta;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II – Departamento de </w:t>
      </w:r>
      <w:r w:rsidR="003E2396">
        <w:rPr>
          <w:rFonts w:ascii="Arial" w:hAnsi="Arial" w:cs="Arial"/>
          <w:sz w:val="22"/>
          <w:szCs w:val="22"/>
        </w:rPr>
        <w:t>Finanças</w:t>
      </w:r>
      <w:r w:rsidRPr="00A9475C">
        <w:rPr>
          <w:rFonts w:ascii="Arial" w:hAnsi="Arial" w:cs="Arial"/>
          <w:sz w:val="22"/>
          <w:szCs w:val="22"/>
        </w:rPr>
        <w:t>;</w:t>
      </w:r>
    </w:p>
    <w:p w:rsidR="00B942E1" w:rsidRPr="00A9475C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 – Departamento de Administração e Planejamento</w:t>
      </w:r>
    </w:p>
    <w:p w:rsidR="00342B88" w:rsidRDefault="00342B88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 – Departamento de Infraestrutura</w:t>
      </w:r>
    </w:p>
    <w:p w:rsidR="003E2396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sz w:val="22"/>
          <w:szCs w:val="22"/>
        </w:rPr>
      </w:pPr>
    </w:p>
    <w:p w:rsidR="003E2396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</w:t>
      </w:r>
      <w:r w:rsidR="00D25A5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– Integram os Departamentos:</w:t>
      </w:r>
    </w:p>
    <w:p w:rsidR="00C107E8" w:rsidRDefault="00C107E8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sz w:val="22"/>
          <w:szCs w:val="22"/>
        </w:rPr>
      </w:pPr>
    </w:p>
    <w:p w:rsidR="003E2396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– Departamento de Finanças:</w:t>
      </w:r>
    </w:p>
    <w:p w:rsidR="00342B88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A9475C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Divisão</w:t>
      </w:r>
      <w:r w:rsidRPr="00A9475C">
        <w:rPr>
          <w:rFonts w:ascii="Arial" w:hAnsi="Arial" w:cs="Arial"/>
          <w:sz w:val="22"/>
          <w:szCs w:val="22"/>
        </w:rPr>
        <w:t xml:space="preserve"> de Tesouraria</w:t>
      </w:r>
    </w:p>
    <w:p w:rsidR="00B942E1" w:rsidRPr="00A9475C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B942E1" w:rsidRPr="00A9475C">
        <w:rPr>
          <w:rFonts w:ascii="Arial" w:hAnsi="Arial" w:cs="Arial"/>
          <w:sz w:val="22"/>
          <w:szCs w:val="22"/>
        </w:rPr>
        <w:t xml:space="preserve"> – D</w:t>
      </w:r>
      <w:r>
        <w:rPr>
          <w:rFonts w:ascii="Arial" w:hAnsi="Arial" w:cs="Arial"/>
          <w:sz w:val="22"/>
          <w:szCs w:val="22"/>
        </w:rPr>
        <w:t xml:space="preserve">ivisão </w:t>
      </w:r>
      <w:r w:rsidR="00B942E1" w:rsidRPr="00A9475C">
        <w:rPr>
          <w:rFonts w:ascii="Arial" w:hAnsi="Arial" w:cs="Arial"/>
          <w:sz w:val="22"/>
          <w:szCs w:val="22"/>
        </w:rPr>
        <w:t>de Contabilidade e Orçamento;</w:t>
      </w:r>
    </w:p>
    <w:p w:rsidR="003E2396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sz w:val="22"/>
          <w:szCs w:val="22"/>
        </w:rPr>
      </w:pPr>
    </w:p>
    <w:p w:rsidR="003E2396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– Departamento de Administração e Planejamento:</w:t>
      </w:r>
    </w:p>
    <w:p w:rsidR="00B942E1" w:rsidRPr="00A9475C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B942E1" w:rsidRPr="00A9475C">
        <w:rPr>
          <w:rFonts w:ascii="Arial" w:hAnsi="Arial" w:cs="Arial"/>
          <w:sz w:val="22"/>
          <w:szCs w:val="22"/>
        </w:rPr>
        <w:t xml:space="preserve"> – D</w:t>
      </w:r>
      <w:r w:rsidR="002B47B4">
        <w:rPr>
          <w:rFonts w:ascii="Arial" w:hAnsi="Arial" w:cs="Arial"/>
          <w:sz w:val="22"/>
          <w:szCs w:val="22"/>
        </w:rPr>
        <w:t>ivisão</w:t>
      </w:r>
      <w:r w:rsidR="00B942E1" w:rsidRPr="00A9475C">
        <w:rPr>
          <w:rFonts w:ascii="Arial" w:hAnsi="Arial" w:cs="Arial"/>
          <w:sz w:val="22"/>
          <w:szCs w:val="22"/>
        </w:rPr>
        <w:t xml:space="preserve"> de Material e Patrimônio;</w:t>
      </w:r>
    </w:p>
    <w:p w:rsidR="00B942E1" w:rsidRPr="00A9475C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B942E1" w:rsidRPr="00A9475C">
        <w:rPr>
          <w:rFonts w:ascii="Arial" w:hAnsi="Arial" w:cs="Arial"/>
          <w:sz w:val="22"/>
          <w:szCs w:val="22"/>
        </w:rPr>
        <w:t xml:space="preserve"> – D</w:t>
      </w:r>
      <w:r w:rsidR="002B47B4">
        <w:rPr>
          <w:rFonts w:ascii="Arial" w:hAnsi="Arial" w:cs="Arial"/>
          <w:sz w:val="22"/>
          <w:szCs w:val="22"/>
        </w:rPr>
        <w:t>ivisão</w:t>
      </w:r>
      <w:r w:rsidR="00B942E1" w:rsidRPr="00A9475C">
        <w:rPr>
          <w:rFonts w:ascii="Arial" w:hAnsi="Arial" w:cs="Arial"/>
          <w:sz w:val="22"/>
          <w:szCs w:val="22"/>
        </w:rPr>
        <w:t xml:space="preserve"> de Planejamento Urbano;</w:t>
      </w:r>
    </w:p>
    <w:p w:rsidR="00B942E1" w:rsidRPr="00A9475C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B942E1" w:rsidRPr="00A9475C">
        <w:rPr>
          <w:rFonts w:ascii="Arial" w:hAnsi="Arial" w:cs="Arial"/>
          <w:sz w:val="22"/>
          <w:szCs w:val="22"/>
        </w:rPr>
        <w:t xml:space="preserve"> – D</w:t>
      </w:r>
      <w:r w:rsidR="002B47B4">
        <w:rPr>
          <w:rFonts w:ascii="Arial" w:hAnsi="Arial" w:cs="Arial"/>
          <w:sz w:val="22"/>
          <w:szCs w:val="22"/>
        </w:rPr>
        <w:t>ivisão</w:t>
      </w:r>
      <w:r w:rsidR="00B942E1" w:rsidRPr="00A9475C">
        <w:rPr>
          <w:rFonts w:ascii="Arial" w:hAnsi="Arial" w:cs="Arial"/>
          <w:sz w:val="22"/>
          <w:szCs w:val="22"/>
        </w:rPr>
        <w:t xml:space="preserve"> de Gestão de Pessoal;</w:t>
      </w:r>
    </w:p>
    <w:p w:rsidR="003E2396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3E2396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 – Departamento de Infraestrutura</w:t>
      </w:r>
    </w:p>
    <w:p w:rsidR="004C3A2B" w:rsidRPr="00A9475C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4C3A2B" w:rsidRPr="00A9475C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Divisão</w:t>
      </w:r>
      <w:r w:rsidR="004C3A2B" w:rsidRPr="00A9475C">
        <w:rPr>
          <w:rFonts w:ascii="Arial" w:hAnsi="Arial" w:cs="Arial"/>
          <w:sz w:val="22"/>
          <w:szCs w:val="22"/>
        </w:rPr>
        <w:t xml:space="preserve"> de Obras e Serviços Públicos:</w:t>
      </w:r>
    </w:p>
    <w:p w:rsidR="00B942E1" w:rsidRPr="00A9475C" w:rsidRDefault="003E2396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4C3A2B" w:rsidRPr="00A9475C">
        <w:rPr>
          <w:rFonts w:ascii="Arial" w:hAnsi="Arial" w:cs="Arial"/>
          <w:sz w:val="22"/>
          <w:szCs w:val="22"/>
        </w:rPr>
        <w:t xml:space="preserve"> – D</w:t>
      </w:r>
      <w:r>
        <w:rPr>
          <w:rFonts w:ascii="Arial" w:hAnsi="Arial" w:cs="Arial"/>
          <w:sz w:val="22"/>
          <w:szCs w:val="22"/>
        </w:rPr>
        <w:t>ivisão</w:t>
      </w:r>
      <w:r w:rsidR="004C3A2B" w:rsidRPr="00A9475C">
        <w:rPr>
          <w:rFonts w:ascii="Arial" w:hAnsi="Arial" w:cs="Arial"/>
          <w:sz w:val="22"/>
          <w:szCs w:val="22"/>
        </w:rPr>
        <w:t xml:space="preserve"> de Transporte.</w:t>
      </w:r>
    </w:p>
    <w:p w:rsidR="00B942E1" w:rsidRPr="00A9475C" w:rsidRDefault="00B942E1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Da Secretaria de Educação</w:t>
      </w:r>
      <w:r w:rsidR="004C3A2B" w:rsidRPr="00A9475C">
        <w:rPr>
          <w:rFonts w:ascii="Arial" w:hAnsi="Arial" w:cs="Arial"/>
          <w:b/>
          <w:bCs/>
          <w:sz w:val="22"/>
          <w:szCs w:val="22"/>
        </w:rPr>
        <w:t xml:space="preserve">, Cultura, Esporte e </w:t>
      </w:r>
      <w:proofErr w:type="gramStart"/>
      <w:r w:rsidR="004C3A2B" w:rsidRPr="00A9475C">
        <w:rPr>
          <w:rFonts w:ascii="Arial" w:hAnsi="Arial" w:cs="Arial"/>
          <w:b/>
          <w:bCs/>
          <w:sz w:val="22"/>
          <w:szCs w:val="22"/>
        </w:rPr>
        <w:t>Lazer</w:t>
      </w:r>
      <w:proofErr w:type="gramEnd"/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A70799" w:rsidRPr="00A9475C">
        <w:rPr>
          <w:rFonts w:ascii="Arial" w:hAnsi="Arial" w:cs="Arial"/>
          <w:sz w:val="22"/>
          <w:szCs w:val="22"/>
        </w:rPr>
        <w:t>2</w:t>
      </w:r>
      <w:r w:rsidR="00D25A59">
        <w:rPr>
          <w:rFonts w:ascii="Arial" w:hAnsi="Arial" w:cs="Arial"/>
          <w:sz w:val="22"/>
          <w:szCs w:val="22"/>
        </w:rPr>
        <w:t>3</w:t>
      </w:r>
      <w:r w:rsidRPr="00A9475C">
        <w:rPr>
          <w:rFonts w:ascii="Arial" w:hAnsi="Arial" w:cs="Arial"/>
          <w:sz w:val="22"/>
          <w:szCs w:val="22"/>
        </w:rPr>
        <w:t xml:space="preserve"> – </w:t>
      </w:r>
      <w:proofErr w:type="gramStart"/>
      <w:r w:rsidRPr="00A9475C">
        <w:rPr>
          <w:rFonts w:ascii="Arial" w:hAnsi="Arial" w:cs="Arial"/>
          <w:sz w:val="22"/>
          <w:szCs w:val="22"/>
        </w:rPr>
        <w:t>A Secretaria de Educação</w:t>
      </w:r>
      <w:r w:rsidR="004C3A2B" w:rsidRPr="00A9475C">
        <w:rPr>
          <w:rFonts w:ascii="Arial" w:hAnsi="Arial" w:cs="Arial"/>
          <w:sz w:val="22"/>
          <w:szCs w:val="22"/>
        </w:rPr>
        <w:t xml:space="preserve">, </w:t>
      </w:r>
      <w:r w:rsidR="004C3A2B" w:rsidRPr="00A9475C">
        <w:rPr>
          <w:rFonts w:ascii="Arial" w:hAnsi="Arial" w:cs="Arial"/>
          <w:bCs/>
          <w:sz w:val="22"/>
          <w:szCs w:val="22"/>
        </w:rPr>
        <w:t>Cultura, Esporte e Lazer</w:t>
      </w:r>
      <w:r w:rsidRPr="00A9475C">
        <w:rPr>
          <w:rFonts w:ascii="Arial" w:hAnsi="Arial" w:cs="Arial"/>
          <w:sz w:val="22"/>
          <w:szCs w:val="22"/>
        </w:rPr>
        <w:t xml:space="preserve"> tem</w:t>
      </w:r>
      <w:proofErr w:type="gramEnd"/>
      <w:r w:rsidRPr="00A9475C">
        <w:rPr>
          <w:rFonts w:ascii="Arial" w:hAnsi="Arial" w:cs="Arial"/>
          <w:sz w:val="22"/>
          <w:szCs w:val="22"/>
        </w:rPr>
        <w:t xml:space="preserve"> por objetivo assessorar o Prefeito na formulação e execução da</w:t>
      </w:r>
      <w:r w:rsidR="004C3A2B" w:rsidRPr="00A9475C">
        <w:rPr>
          <w:rFonts w:ascii="Arial" w:hAnsi="Arial" w:cs="Arial"/>
          <w:sz w:val="22"/>
          <w:szCs w:val="22"/>
        </w:rPr>
        <w:t xml:space="preserve"> Política Municipal de Educação, na formulação e execução de programas e atividades que incrementem o desenvolvimento desportivo no município, na formulação e execução da política municipal de cultura</w:t>
      </w:r>
      <w:r w:rsidR="00003649" w:rsidRPr="00A9475C">
        <w:rPr>
          <w:rFonts w:ascii="Arial" w:hAnsi="Arial" w:cs="Arial"/>
          <w:sz w:val="22"/>
          <w:szCs w:val="22"/>
        </w:rPr>
        <w:t>, através da Fundação Municipal de Cultura.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2</w:t>
      </w:r>
      <w:r w:rsidR="00D25A59">
        <w:rPr>
          <w:rFonts w:ascii="Arial" w:hAnsi="Arial" w:cs="Arial"/>
          <w:sz w:val="22"/>
          <w:szCs w:val="22"/>
        </w:rPr>
        <w:t>4</w:t>
      </w:r>
      <w:r w:rsidRPr="00A9475C">
        <w:rPr>
          <w:rFonts w:ascii="Arial" w:hAnsi="Arial" w:cs="Arial"/>
          <w:sz w:val="22"/>
          <w:szCs w:val="22"/>
        </w:rPr>
        <w:t xml:space="preserve"> – Compete à Secretaria de Educação</w:t>
      </w:r>
      <w:r w:rsidR="00A049A0" w:rsidRPr="00A9475C">
        <w:rPr>
          <w:rFonts w:ascii="Arial" w:hAnsi="Arial" w:cs="Arial"/>
          <w:sz w:val="22"/>
          <w:szCs w:val="22"/>
        </w:rPr>
        <w:t>, Cultura, Esporte e Lazer</w:t>
      </w:r>
      <w:r w:rsidRPr="00A9475C">
        <w:rPr>
          <w:rFonts w:ascii="Arial" w:hAnsi="Arial" w:cs="Arial"/>
          <w:sz w:val="22"/>
          <w:szCs w:val="22"/>
        </w:rPr>
        <w:t>: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 – Coordenar as atividades educacionais afetadas ao município;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 – Articular-se com os organismos congêneres do município ou fora dele, visado ao desenvolvimento das atividades educacionais;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III – Elaborar o Plano Municipal de Educação;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IV – Instituir cursos, estágios e treinamentos de orientação </w:t>
      </w:r>
      <w:proofErr w:type="gramStart"/>
      <w:r w:rsidRPr="00A9475C">
        <w:rPr>
          <w:rFonts w:ascii="Arial" w:hAnsi="Arial" w:cs="Arial"/>
          <w:sz w:val="22"/>
          <w:szCs w:val="22"/>
        </w:rPr>
        <w:t>pedagógica direcionadas ao magistério municipal</w:t>
      </w:r>
      <w:proofErr w:type="gramEnd"/>
      <w:r w:rsidRPr="00A9475C">
        <w:rPr>
          <w:rFonts w:ascii="Arial" w:hAnsi="Arial" w:cs="Arial"/>
          <w:sz w:val="22"/>
          <w:szCs w:val="22"/>
        </w:rPr>
        <w:t>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VI – Coordenar as atividades </w:t>
      </w:r>
      <w:r w:rsidR="009D3B9C" w:rsidRPr="00A9475C">
        <w:rPr>
          <w:rFonts w:ascii="Arial" w:hAnsi="Arial" w:cs="Arial"/>
          <w:sz w:val="22"/>
          <w:szCs w:val="22"/>
        </w:rPr>
        <w:t>da biblioteca Pública Municipal;</w:t>
      </w:r>
    </w:p>
    <w:p w:rsidR="009D3B9C" w:rsidRPr="00A9475C" w:rsidRDefault="009D3B9C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VII – Incentivo às Manifestações Populares do município;</w:t>
      </w:r>
    </w:p>
    <w:p w:rsidR="009D3B9C" w:rsidRPr="00A9475C" w:rsidRDefault="009D3B9C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VIII – Instituição e Coordenação do Calendário dos Eventos Culturais;</w:t>
      </w:r>
    </w:p>
    <w:p w:rsidR="009D3B9C" w:rsidRPr="00A9475C" w:rsidRDefault="009D3B9C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IX - Preservar o patr</w:t>
      </w:r>
      <w:r w:rsidR="00D83C71" w:rsidRPr="00A9475C">
        <w:rPr>
          <w:rFonts w:ascii="Arial" w:hAnsi="Arial" w:cs="Arial"/>
          <w:sz w:val="22"/>
          <w:szCs w:val="22"/>
        </w:rPr>
        <w:t xml:space="preserve">imônio histórico, arquitetônico </w:t>
      </w:r>
      <w:r w:rsidRPr="00A9475C">
        <w:rPr>
          <w:rFonts w:ascii="Arial" w:hAnsi="Arial" w:cs="Arial"/>
          <w:sz w:val="22"/>
          <w:szCs w:val="22"/>
        </w:rPr>
        <w:t xml:space="preserve">e documental do </w:t>
      </w:r>
      <w:r w:rsidRPr="00A9475C">
        <w:rPr>
          <w:rFonts w:ascii="Arial" w:hAnsi="Arial" w:cs="Arial"/>
          <w:sz w:val="22"/>
          <w:szCs w:val="22"/>
        </w:rPr>
        <w:lastRenderedPageBreak/>
        <w:t>município;</w:t>
      </w:r>
    </w:p>
    <w:p w:rsidR="009D3B9C" w:rsidRPr="00A9475C" w:rsidRDefault="009D3B9C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 – Instituição e Coordenação dos Calendários dos Eventos Esportivos e de Lazer do Município;</w:t>
      </w:r>
    </w:p>
    <w:p w:rsidR="009D3B9C" w:rsidRPr="00A9475C" w:rsidRDefault="009D3B9C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XI – Manutenção e Conservação do Campo de Futebol e das Quadras Poliesportivas.</w:t>
      </w:r>
    </w:p>
    <w:p w:rsidR="009D3B9C" w:rsidRPr="00A9475C" w:rsidRDefault="009D3B9C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XII - promover e incentivar atividades relacionadas com programas de práticas desportivas, diferenciando o desporto profissional e o amador.</w:t>
      </w:r>
    </w:p>
    <w:p w:rsidR="009D3B9C" w:rsidRPr="00A9475C" w:rsidRDefault="009D3B9C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XI</w:t>
      </w:r>
      <w:r w:rsidR="00D83C71" w:rsidRPr="00A9475C">
        <w:rPr>
          <w:rFonts w:ascii="Arial" w:hAnsi="Arial" w:cs="Arial"/>
          <w:sz w:val="22"/>
          <w:szCs w:val="22"/>
        </w:rPr>
        <w:t>II</w:t>
      </w:r>
      <w:r w:rsidRPr="00A9475C">
        <w:rPr>
          <w:rFonts w:ascii="Arial" w:hAnsi="Arial" w:cs="Arial"/>
          <w:sz w:val="22"/>
          <w:szCs w:val="22"/>
        </w:rPr>
        <w:t xml:space="preserve"> - Formular diretrizes da ação governamental voltada à promoção de políticas de juventude;</w:t>
      </w:r>
    </w:p>
    <w:p w:rsidR="009D3B9C" w:rsidRPr="00A9475C" w:rsidRDefault="009D3B9C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</w:t>
      </w:r>
      <w:r w:rsidR="00D83C71" w:rsidRPr="00A9475C">
        <w:rPr>
          <w:rFonts w:ascii="Arial" w:hAnsi="Arial" w:cs="Arial"/>
          <w:sz w:val="22"/>
          <w:szCs w:val="22"/>
        </w:rPr>
        <w:t>I</w:t>
      </w:r>
      <w:r w:rsidRPr="00A9475C">
        <w:rPr>
          <w:rFonts w:ascii="Arial" w:hAnsi="Arial" w:cs="Arial"/>
          <w:sz w:val="22"/>
          <w:szCs w:val="22"/>
        </w:rPr>
        <w:t>V - Estruturar uma política voltada para a juventude local capaz de fornecer mecanismos de afirmação social, bem-estar e progresso intelectual;</w:t>
      </w:r>
    </w:p>
    <w:p w:rsidR="009D3B9C" w:rsidRPr="00A9475C" w:rsidRDefault="009D3B9C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XV - Promover encontros, seminários, fóruns, palestras e debates, nivelando assim os conhecimentos e proporcionando aos jovens um saber;</w:t>
      </w:r>
    </w:p>
    <w:p w:rsidR="009D3B9C" w:rsidRPr="00A9475C" w:rsidRDefault="009D3B9C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XVI - Articular a busca de oportunidades de empregos através de programas, convênios e/ou parcerias;</w:t>
      </w:r>
    </w:p>
    <w:p w:rsidR="00B942E1" w:rsidRPr="00A9475C" w:rsidRDefault="009D3B9C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XVII - manter articulação constante com o Conselho Municipal de Juventude - COMUJ</w:t>
      </w:r>
    </w:p>
    <w:p w:rsidR="009D3B9C" w:rsidRPr="00A9475C" w:rsidRDefault="009D3B9C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2</w:t>
      </w:r>
      <w:r w:rsidR="00D25A59">
        <w:rPr>
          <w:rFonts w:ascii="Arial" w:hAnsi="Arial" w:cs="Arial"/>
          <w:sz w:val="22"/>
          <w:szCs w:val="22"/>
        </w:rPr>
        <w:t>5</w:t>
      </w:r>
      <w:r w:rsidRPr="00A9475C">
        <w:rPr>
          <w:rFonts w:ascii="Arial" w:hAnsi="Arial" w:cs="Arial"/>
          <w:sz w:val="22"/>
          <w:szCs w:val="22"/>
        </w:rPr>
        <w:t xml:space="preserve"> – Compõem a estrutura organizacional da Secretaria de Educação</w:t>
      </w:r>
      <w:r w:rsidR="00A049A0" w:rsidRPr="00A9475C">
        <w:rPr>
          <w:rFonts w:ascii="Arial" w:hAnsi="Arial" w:cs="Arial"/>
          <w:sz w:val="22"/>
          <w:szCs w:val="22"/>
        </w:rPr>
        <w:t>, Cultura, Esporte e Lazer</w:t>
      </w:r>
      <w:r w:rsidRPr="00A9475C">
        <w:rPr>
          <w:rFonts w:ascii="Arial" w:hAnsi="Arial" w:cs="Arial"/>
          <w:sz w:val="22"/>
          <w:szCs w:val="22"/>
        </w:rPr>
        <w:t>:</w:t>
      </w:r>
    </w:p>
    <w:p w:rsidR="003E3B7E" w:rsidRDefault="003E3B7E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 – Secretaria Adjunta;</w:t>
      </w:r>
    </w:p>
    <w:p w:rsidR="00B14F50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 – Departamento de Educação</w:t>
      </w:r>
    </w:p>
    <w:p w:rsidR="00B14F50" w:rsidRDefault="00B14F50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 – Departamento de Administração Escolar</w:t>
      </w:r>
    </w:p>
    <w:p w:rsidR="00B14F50" w:rsidRDefault="00337C99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14F50" w:rsidRPr="00A9475C">
        <w:rPr>
          <w:rFonts w:ascii="Arial" w:hAnsi="Arial" w:cs="Arial"/>
          <w:sz w:val="22"/>
          <w:szCs w:val="22"/>
        </w:rPr>
        <w:t>V – Departamento de Esporte</w:t>
      </w:r>
      <w:r w:rsidR="00B14F50">
        <w:rPr>
          <w:rFonts w:ascii="Arial" w:hAnsi="Arial" w:cs="Arial"/>
          <w:sz w:val="22"/>
          <w:szCs w:val="22"/>
        </w:rPr>
        <w:t xml:space="preserve">, Lazer e </w:t>
      </w:r>
      <w:proofErr w:type="gramStart"/>
      <w:r w:rsidR="00B14F50">
        <w:rPr>
          <w:rFonts w:ascii="Arial" w:hAnsi="Arial" w:cs="Arial"/>
          <w:sz w:val="22"/>
          <w:szCs w:val="22"/>
        </w:rPr>
        <w:t>Juventude</w:t>
      </w:r>
      <w:proofErr w:type="gramEnd"/>
    </w:p>
    <w:p w:rsidR="00B14F50" w:rsidRDefault="00414B5B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– Departamento de Cultura</w:t>
      </w:r>
    </w:p>
    <w:p w:rsidR="00414B5B" w:rsidRDefault="00414B5B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14F50" w:rsidRDefault="00B14F50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</w:t>
      </w:r>
      <w:r w:rsidR="00D25A5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– Compõe os Departamentos:</w:t>
      </w:r>
    </w:p>
    <w:p w:rsidR="003E3B7E" w:rsidRDefault="003E3B7E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14F50" w:rsidRDefault="00B14F50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 – Departamento de Educação</w:t>
      </w:r>
    </w:p>
    <w:p w:rsidR="00B942E1" w:rsidRDefault="00B942E1" w:rsidP="00C107E8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– D</w:t>
      </w:r>
      <w:r w:rsidR="00B14F50">
        <w:rPr>
          <w:rFonts w:ascii="Arial" w:hAnsi="Arial" w:cs="Arial"/>
          <w:sz w:val="22"/>
          <w:szCs w:val="22"/>
        </w:rPr>
        <w:t>ivisão</w:t>
      </w:r>
      <w:r w:rsidRPr="00A9475C">
        <w:rPr>
          <w:rFonts w:ascii="Arial" w:hAnsi="Arial" w:cs="Arial"/>
          <w:sz w:val="22"/>
          <w:szCs w:val="22"/>
        </w:rPr>
        <w:t xml:space="preserve"> Orientação e Supervisão Pedagógica</w:t>
      </w:r>
    </w:p>
    <w:p w:rsidR="00B14F50" w:rsidRPr="00A9475C" w:rsidRDefault="00B14F50" w:rsidP="00C107E8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– D</w:t>
      </w:r>
      <w:r>
        <w:rPr>
          <w:rFonts w:ascii="Arial" w:hAnsi="Arial" w:cs="Arial"/>
          <w:sz w:val="22"/>
          <w:szCs w:val="22"/>
        </w:rPr>
        <w:t>ivisão</w:t>
      </w:r>
      <w:r w:rsidRPr="00A9475C">
        <w:rPr>
          <w:rFonts w:ascii="Arial" w:hAnsi="Arial" w:cs="Arial"/>
          <w:sz w:val="22"/>
          <w:szCs w:val="22"/>
        </w:rPr>
        <w:t xml:space="preserve"> de Programas Educacionais.</w:t>
      </w:r>
    </w:p>
    <w:p w:rsidR="00B14F50" w:rsidRDefault="00B14F50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14F50" w:rsidRDefault="00B14F50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- Departamento de Administração Escolar</w:t>
      </w:r>
    </w:p>
    <w:p w:rsidR="00B942E1" w:rsidRPr="00A9475C" w:rsidRDefault="00B14F50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B942E1" w:rsidRPr="00A9475C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Divisão</w:t>
      </w:r>
      <w:r w:rsidR="00B942E1" w:rsidRPr="00A9475C">
        <w:rPr>
          <w:rFonts w:ascii="Arial" w:hAnsi="Arial" w:cs="Arial"/>
          <w:sz w:val="22"/>
          <w:szCs w:val="22"/>
        </w:rPr>
        <w:t xml:space="preserve"> de Alimentação Escolar;</w:t>
      </w:r>
    </w:p>
    <w:p w:rsidR="00B942E1" w:rsidRPr="00A9475C" w:rsidRDefault="00B14F50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B942E1" w:rsidRPr="00A9475C">
        <w:rPr>
          <w:rFonts w:ascii="Arial" w:hAnsi="Arial" w:cs="Arial"/>
          <w:sz w:val="22"/>
          <w:szCs w:val="22"/>
        </w:rPr>
        <w:t xml:space="preserve"> –</w:t>
      </w:r>
      <w:r w:rsidR="001D733A" w:rsidRPr="00A9475C">
        <w:rPr>
          <w:rFonts w:ascii="Arial" w:hAnsi="Arial" w:cs="Arial"/>
          <w:sz w:val="22"/>
          <w:szCs w:val="22"/>
        </w:rPr>
        <w:t xml:space="preserve"> </w:t>
      </w:r>
      <w:r w:rsidR="00B942E1" w:rsidRPr="00A9475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ivisão</w:t>
      </w:r>
      <w:r w:rsidR="00B942E1" w:rsidRPr="00A9475C">
        <w:rPr>
          <w:rFonts w:ascii="Arial" w:hAnsi="Arial" w:cs="Arial"/>
          <w:sz w:val="22"/>
          <w:szCs w:val="22"/>
        </w:rPr>
        <w:t xml:space="preserve"> de Transporte Escolar e monitoramento da Estrutura Física das Escolas Públicas do Município;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9D3B9C" w:rsidRPr="00A9475C" w:rsidRDefault="00B14F50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 - </w:t>
      </w:r>
      <w:r w:rsidRPr="00A9475C">
        <w:rPr>
          <w:rFonts w:ascii="Arial" w:hAnsi="Arial" w:cs="Arial"/>
          <w:sz w:val="22"/>
          <w:szCs w:val="22"/>
        </w:rPr>
        <w:t>Departamento de Esporte</w:t>
      </w:r>
      <w:r>
        <w:rPr>
          <w:rFonts w:ascii="Arial" w:hAnsi="Arial" w:cs="Arial"/>
          <w:sz w:val="22"/>
          <w:szCs w:val="22"/>
        </w:rPr>
        <w:t xml:space="preserve">, Lazer e </w:t>
      </w:r>
      <w:proofErr w:type="gramStart"/>
      <w:r>
        <w:rPr>
          <w:rFonts w:ascii="Arial" w:hAnsi="Arial" w:cs="Arial"/>
          <w:sz w:val="22"/>
          <w:szCs w:val="22"/>
        </w:rPr>
        <w:t>Juventude</w:t>
      </w:r>
      <w:proofErr w:type="gramEnd"/>
    </w:p>
    <w:p w:rsidR="009D3B9C" w:rsidRDefault="009D3B9C" w:rsidP="00C107E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– D</w:t>
      </w:r>
      <w:r w:rsidR="00B14F50">
        <w:rPr>
          <w:rFonts w:ascii="Arial" w:hAnsi="Arial" w:cs="Arial"/>
          <w:sz w:val="22"/>
          <w:szCs w:val="22"/>
        </w:rPr>
        <w:t>ivisão</w:t>
      </w:r>
      <w:r w:rsidRPr="00A9475C">
        <w:rPr>
          <w:rFonts w:ascii="Arial" w:hAnsi="Arial" w:cs="Arial"/>
          <w:sz w:val="22"/>
          <w:szCs w:val="22"/>
        </w:rPr>
        <w:t xml:space="preserve"> de </w:t>
      </w:r>
      <w:r w:rsidR="00B14F50">
        <w:rPr>
          <w:rFonts w:ascii="Arial" w:hAnsi="Arial" w:cs="Arial"/>
          <w:sz w:val="22"/>
          <w:szCs w:val="22"/>
        </w:rPr>
        <w:t>Esporte</w:t>
      </w:r>
    </w:p>
    <w:p w:rsidR="00B14F50" w:rsidRPr="00A9475C" w:rsidRDefault="00B14F50" w:rsidP="00C107E8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Divisão de </w:t>
      </w:r>
      <w:r w:rsidRPr="00A9475C">
        <w:rPr>
          <w:rFonts w:ascii="Arial" w:hAnsi="Arial" w:cs="Arial"/>
          <w:sz w:val="22"/>
          <w:szCs w:val="22"/>
        </w:rPr>
        <w:t>Lazer e Juventude</w:t>
      </w:r>
    </w:p>
    <w:p w:rsidR="00B14F50" w:rsidRDefault="00B14F50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AA02E4" w:rsidRPr="00A9475C" w:rsidRDefault="005B5105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vanish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Paragrafo Único </w:t>
      </w:r>
      <w:r w:rsidR="00286B09" w:rsidRPr="00A9475C">
        <w:rPr>
          <w:rFonts w:ascii="Arial" w:hAnsi="Arial" w:cs="Arial"/>
          <w:sz w:val="22"/>
          <w:szCs w:val="22"/>
        </w:rPr>
        <w:t>- I</w:t>
      </w:r>
      <w:r w:rsidR="00AA02E4" w:rsidRPr="00A9475C">
        <w:rPr>
          <w:rFonts w:ascii="Arial" w:hAnsi="Arial" w:cs="Arial"/>
          <w:sz w:val="22"/>
          <w:szCs w:val="22"/>
        </w:rPr>
        <w:t>ntegram ainda a estrutura organizacional da Secretaria de Educação, as Supervisões Escolares e as Diretorias de Escolas, cujas quantidades ficam definidas em regulamento especi</w:t>
      </w:r>
      <w:proofErr w:type="gramStart"/>
      <w:r w:rsidR="00AA02E4" w:rsidRPr="00A9475C">
        <w:rPr>
          <w:rFonts w:ascii="Arial" w:hAnsi="Arial" w:cs="Arial"/>
          <w:vanish/>
          <w:sz w:val="22"/>
          <w:szCs w:val="22"/>
        </w:rPr>
        <w:t>ito de Programas Educacionais.imento das atividades educacionais;</w:t>
      </w:r>
    </w:p>
    <w:p w:rsidR="005B5105" w:rsidRPr="00A9475C" w:rsidRDefault="00AA02E4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proofErr w:type="gramEnd"/>
      <w:r w:rsidRPr="00A9475C">
        <w:rPr>
          <w:rFonts w:ascii="Arial" w:hAnsi="Arial" w:cs="Arial"/>
          <w:vanish/>
          <w:sz w:val="22"/>
          <w:szCs w:val="22"/>
        </w:rPr>
        <w:t>aos funcion</w:t>
      </w:r>
      <w:proofErr w:type="gramStart"/>
      <w:r w:rsidR="005B5105" w:rsidRPr="00A9475C">
        <w:rPr>
          <w:rFonts w:ascii="Arial" w:hAnsi="Arial" w:cs="Arial"/>
          <w:sz w:val="22"/>
          <w:szCs w:val="22"/>
        </w:rPr>
        <w:t>fico</w:t>
      </w:r>
      <w:proofErr w:type="gramEnd"/>
      <w:r w:rsidR="005B5105" w:rsidRPr="00A9475C">
        <w:rPr>
          <w:rFonts w:ascii="Arial" w:hAnsi="Arial" w:cs="Arial"/>
          <w:sz w:val="22"/>
          <w:szCs w:val="22"/>
        </w:rPr>
        <w:t>.</w:t>
      </w:r>
    </w:p>
    <w:p w:rsidR="00AA02E4" w:rsidRPr="00A9475C" w:rsidRDefault="00AA02E4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color w:val="FF0000"/>
          <w:sz w:val="22"/>
          <w:szCs w:val="22"/>
        </w:rPr>
        <w:t xml:space="preserve">         </w:t>
      </w:r>
    </w:p>
    <w:p w:rsidR="00B15486" w:rsidRDefault="00B15486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15486" w:rsidRDefault="00B15486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15486" w:rsidRDefault="00B15486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lastRenderedPageBreak/>
        <w:t xml:space="preserve">Da Secretaria de </w:t>
      </w:r>
      <w:r w:rsidR="00003649" w:rsidRPr="00A9475C">
        <w:rPr>
          <w:rFonts w:ascii="Arial" w:hAnsi="Arial" w:cs="Arial"/>
          <w:b/>
          <w:bCs/>
          <w:sz w:val="22"/>
          <w:szCs w:val="22"/>
        </w:rPr>
        <w:t>Assistência</w:t>
      </w:r>
      <w:r w:rsidR="00A049A0" w:rsidRPr="00A9475C">
        <w:rPr>
          <w:rFonts w:ascii="Arial" w:hAnsi="Arial" w:cs="Arial"/>
          <w:b/>
          <w:bCs/>
          <w:sz w:val="22"/>
          <w:szCs w:val="22"/>
        </w:rPr>
        <w:t xml:space="preserve"> Social</w:t>
      </w:r>
      <w:r w:rsidR="00003649" w:rsidRPr="00A9475C">
        <w:rPr>
          <w:rFonts w:ascii="Arial" w:hAnsi="Arial" w:cs="Arial"/>
          <w:b/>
          <w:bCs/>
          <w:sz w:val="22"/>
          <w:szCs w:val="22"/>
        </w:rPr>
        <w:t xml:space="preserve">, Desenvolvimento Econômico e Segurança </w:t>
      </w:r>
      <w:proofErr w:type="gramStart"/>
      <w:r w:rsidR="00003649" w:rsidRPr="00A9475C">
        <w:rPr>
          <w:rFonts w:ascii="Arial" w:hAnsi="Arial" w:cs="Arial"/>
          <w:b/>
          <w:bCs/>
          <w:sz w:val="22"/>
          <w:szCs w:val="22"/>
        </w:rPr>
        <w:t>Alimentar</w:t>
      </w:r>
      <w:proofErr w:type="gramEnd"/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2</w:t>
      </w:r>
      <w:r w:rsidR="00D25A59">
        <w:rPr>
          <w:rFonts w:ascii="Arial" w:hAnsi="Arial" w:cs="Arial"/>
          <w:sz w:val="22"/>
          <w:szCs w:val="22"/>
        </w:rPr>
        <w:t>7</w:t>
      </w:r>
      <w:r w:rsidRPr="00A9475C">
        <w:rPr>
          <w:rFonts w:ascii="Arial" w:hAnsi="Arial" w:cs="Arial"/>
          <w:sz w:val="22"/>
          <w:szCs w:val="22"/>
        </w:rPr>
        <w:t xml:space="preserve"> – </w:t>
      </w:r>
      <w:r w:rsidR="00C93898" w:rsidRPr="00A9475C">
        <w:rPr>
          <w:rFonts w:ascii="Arial" w:hAnsi="Arial" w:cs="Arial"/>
          <w:sz w:val="22"/>
          <w:szCs w:val="22"/>
        </w:rPr>
        <w:t xml:space="preserve">A </w:t>
      </w:r>
      <w:r w:rsidR="00C93898" w:rsidRPr="00A9475C">
        <w:rPr>
          <w:rFonts w:ascii="Arial" w:hAnsi="Arial" w:cs="Arial"/>
          <w:bCs/>
          <w:sz w:val="22"/>
          <w:szCs w:val="22"/>
        </w:rPr>
        <w:t>Secretaria de Assistência Social, Desenvolvimento Econômico e Segurança Alimentar</w:t>
      </w:r>
      <w:r w:rsidR="00C93898" w:rsidRPr="00A9475C">
        <w:rPr>
          <w:rFonts w:ascii="Arial" w:hAnsi="Arial" w:cs="Arial"/>
          <w:sz w:val="22"/>
          <w:szCs w:val="22"/>
        </w:rPr>
        <w:t xml:space="preserve"> têm</w:t>
      </w:r>
      <w:r w:rsidR="00A049A0" w:rsidRPr="00A9475C">
        <w:rPr>
          <w:rFonts w:ascii="Arial" w:hAnsi="Arial" w:cs="Arial"/>
          <w:sz w:val="22"/>
          <w:szCs w:val="22"/>
        </w:rPr>
        <w:t xml:space="preserve"> por objetivo assessorar o Prefeito na criação e implantação da política municipal de</w:t>
      </w:r>
      <w:r w:rsidR="00003649" w:rsidRPr="00A9475C">
        <w:rPr>
          <w:rFonts w:ascii="Arial" w:hAnsi="Arial" w:cs="Arial"/>
          <w:sz w:val="22"/>
          <w:szCs w:val="22"/>
        </w:rPr>
        <w:t xml:space="preserve"> assistência social,</w:t>
      </w:r>
      <w:r w:rsidR="00A049A0" w:rsidRPr="00A9475C">
        <w:rPr>
          <w:rFonts w:ascii="Arial" w:hAnsi="Arial" w:cs="Arial"/>
          <w:sz w:val="22"/>
          <w:szCs w:val="22"/>
        </w:rPr>
        <w:t xml:space="preserve"> geração de emprego e renda, organização comunitária, desenvolvimento das atividades ec</w:t>
      </w:r>
      <w:r w:rsidR="00003649" w:rsidRPr="00A9475C">
        <w:rPr>
          <w:rFonts w:ascii="Arial" w:hAnsi="Arial" w:cs="Arial"/>
          <w:sz w:val="22"/>
          <w:szCs w:val="22"/>
        </w:rPr>
        <w:t>onômicas e</w:t>
      </w:r>
      <w:r w:rsidR="00A049A0" w:rsidRPr="00A9475C">
        <w:rPr>
          <w:rFonts w:ascii="Arial" w:hAnsi="Arial" w:cs="Arial"/>
          <w:sz w:val="22"/>
          <w:szCs w:val="22"/>
        </w:rPr>
        <w:t xml:space="preserve"> turismo.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A049A0" w:rsidRPr="00A9475C" w:rsidRDefault="00B942E1" w:rsidP="00C107E8">
      <w:pPr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2</w:t>
      </w:r>
      <w:r w:rsidR="00D25A59">
        <w:rPr>
          <w:rFonts w:ascii="Arial" w:hAnsi="Arial" w:cs="Arial"/>
          <w:sz w:val="22"/>
          <w:szCs w:val="22"/>
        </w:rPr>
        <w:t>8</w:t>
      </w:r>
      <w:r w:rsidRPr="00A9475C">
        <w:rPr>
          <w:rFonts w:ascii="Arial" w:hAnsi="Arial" w:cs="Arial"/>
          <w:sz w:val="22"/>
          <w:szCs w:val="22"/>
        </w:rPr>
        <w:t xml:space="preserve"> – </w:t>
      </w:r>
      <w:r w:rsidR="00A049A0" w:rsidRPr="00A9475C">
        <w:rPr>
          <w:rFonts w:ascii="Arial" w:hAnsi="Arial" w:cs="Arial"/>
          <w:sz w:val="22"/>
          <w:szCs w:val="22"/>
        </w:rPr>
        <w:t xml:space="preserve">Compete à </w:t>
      </w:r>
      <w:r w:rsidR="00C93898" w:rsidRPr="00A9475C">
        <w:rPr>
          <w:rFonts w:ascii="Arial" w:hAnsi="Arial" w:cs="Arial"/>
          <w:bCs/>
          <w:sz w:val="22"/>
          <w:szCs w:val="22"/>
        </w:rPr>
        <w:t xml:space="preserve">Secretaria de Assistência Social, Desenvolvimento Econômico e Segurança </w:t>
      </w:r>
      <w:proofErr w:type="gramStart"/>
      <w:r w:rsidR="00C93898" w:rsidRPr="00A9475C">
        <w:rPr>
          <w:rFonts w:ascii="Arial" w:hAnsi="Arial" w:cs="Arial"/>
          <w:bCs/>
          <w:sz w:val="22"/>
          <w:szCs w:val="22"/>
        </w:rPr>
        <w:t>Alimenta</w:t>
      </w:r>
      <w:r w:rsidR="00C93898">
        <w:rPr>
          <w:rFonts w:ascii="Arial" w:hAnsi="Arial" w:cs="Arial"/>
          <w:bCs/>
          <w:sz w:val="22"/>
          <w:szCs w:val="22"/>
        </w:rPr>
        <w:t>r</w:t>
      </w:r>
      <w:proofErr w:type="gramEnd"/>
      <w:r w:rsidR="00A049A0" w:rsidRPr="00A9475C">
        <w:rPr>
          <w:rFonts w:ascii="Arial" w:hAnsi="Arial" w:cs="Arial"/>
          <w:sz w:val="22"/>
          <w:szCs w:val="22"/>
        </w:rPr>
        <w:t>:</w:t>
      </w:r>
    </w:p>
    <w:p w:rsidR="00A049A0" w:rsidRPr="00A9475C" w:rsidRDefault="00A049A0" w:rsidP="00C107E8">
      <w:pPr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A049A0" w:rsidRPr="00A9475C" w:rsidRDefault="00A049A0" w:rsidP="00C107E8">
      <w:pPr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 – incentivo a projetos de geração de emprego e renda;</w:t>
      </w:r>
    </w:p>
    <w:p w:rsidR="00A049A0" w:rsidRPr="00A9475C" w:rsidRDefault="00A049A0" w:rsidP="00C107E8">
      <w:pPr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 – apoio às iniciativas de organização da comunidade (suporte logístico e orientação especializada);</w:t>
      </w:r>
    </w:p>
    <w:p w:rsidR="00A049A0" w:rsidRPr="00A9475C" w:rsidRDefault="00A049A0" w:rsidP="00C107E8">
      <w:pPr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III – integração dos jovens ao mercado de trabalho;</w:t>
      </w:r>
    </w:p>
    <w:p w:rsidR="00A049A0" w:rsidRPr="00A9475C" w:rsidRDefault="00D83C71" w:rsidP="00C107E8">
      <w:pPr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IV</w:t>
      </w:r>
      <w:r w:rsidR="00A049A0" w:rsidRPr="00A9475C">
        <w:rPr>
          <w:rFonts w:ascii="Arial" w:hAnsi="Arial" w:cs="Arial"/>
          <w:sz w:val="22"/>
          <w:szCs w:val="22"/>
        </w:rPr>
        <w:t xml:space="preserve"> – estabelecimento da política municipal de turismo;</w:t>
      </w:r>
    </w:p>
    <w:p w:rsidR="00E739A1" w:rsidRPr="00A9475C" w:rsidRDefault="00A049A0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V – apoio à constituição e organização de associações e cooperativas de produtores rurais;</w:t>
      </w:r>
    </w:p>
    <w:p w:rsidR="00B942E1" w:rsidRPr="00A9475C" w:rsidRDefault="00D83C7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VI</w:t>
      </w:r>
      <w:r w:rsidR="00B942E1" w:rsidRPr="00A9475C">
        <w:rPr>
          <w:rFonts w:ascii="Arial" w:hAnsi="Arial" w:cs="Arial"/>
          <w:sz w:val="22"/>
          <w:szCs w:val="22"/>
        </w:rPr>
        <w:t xml:space="preserve"> – Promover os serviços de assistência social no município;</w:t>
      </w:r>
    </w:p>
    <w:p w:rsidR="00B942E1" w:rsidRPr="00A9475C" w:rsidRDefault="00D83C7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VII </w:t>
      </w:r>
      <w:r w:rsidR="00B942E1" w:rsidRPr="00A9475C">
        <w:rPr>
          <w:rFonts w:ascii="Arial" w:hAnsi="Arial" w:cs="Arial"/>
          <w:sz w:val="22"/>
          <w:szCs w:val="22"/>
        </w:rPr>
        <w:t>– execução das políticas municipais de proteção à família, às crianças, adolescência, á mulher, a juventude, ao idoso; a pessoa com deficiência e comunidades tradicionais;</w:t>
      </w:r>
    </w:p>
    <w:p w:rsidR="00B942E1" w:rsidRPr="00A9475C" w:rsidRDefault="00D83C7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VIII</w:t>
      </w:r>
      <w:r w:rsidR="00B942E1" w:rsidRPr="00A9475C">
        <w:rPr>
          <w:rFonts w:ascii="Arial" w:hAnsi="Arial" w:cs="Arial"/>
          <w:sz w:val="22"/>
          <w:szCs w:val="22"/>
        </w:rPr>
        <w:t xml:space="preserve"> – Propor as diretrizes da Política Municipal de Segurança Alimentar e Nutricional:</w:t>
      </w:r>
    </w:p>
    <w:p w:rsidR="00A049A0" w:rsidRPr="00A9475C" w:rsidRDefault="00A049A0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54C8E" w:rsidRPr="00A9475C" w:rsidRDefault="007552E3" w:rsidP="00C107E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Cs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    </w:t>
      </w:r>
      <w:r w:rsidR="00B942E1" w:rsidRPr="00A9475C">
        <w:rPr>
          <w:rFonts w:ascii="Arial" w:hAnsi="Arial" w:cs="Arial"/>
          <w:sz w:val="22"/>
          <w:szCs w:val="22"/>
        </w:rPr>
        <w:t>Art.</w:t>
      </w:r>
      <w:r w:rsidR="00D25A59">
        <w:rPr>
          <w:rFonts w:ascii="Arial" w:hAnsi="Arial" w:cs="Arial"/>
          <w:sz w:val="22"/>
          <w:szCs w:val="22"/>
        </w:rPr>
        <w:t>29</w:t>
      </w:r>
      <w:r w:rsidR="00B942E1" w:rsidRPr="00A9475C">
        <w:rPr>
          <w:rFonts w:ascii="Arial" w:hAnsi="Arial" w:cs="Arial"/>
          <w:sz w:val="22"/>
          <w:szCs w:val="22"/>
        </w:rPr>
        <w:t xml:space="preserve"> – Compõe a </w:t>
      </w:r>
      <w:r w:rsidR="00654C8E" w:rsidRPr="00A9475C">
        <w:rPr>
          <w:rFonts w:ascii="Arial" w:hAnsi="Arial" w:cs="Arial"/>
          <w:bCs/>
          <w:sz w:val="22"/>
          <w:szCs w:val="22"/>
        </w:rPr>
        <w:t xml:space="preserve">Secretaria de Assistência Social, Desenvolvimento Econômico e Segurança </w:t>
      </w:r>
      <w:proofErr w:type="gramStart"/>
      <w:r w:rsidR="00654C8E" w:rsidRPr="00A9475C">
        <w:rPr>
          <w:rFonts w:ascii="Arial" w:hAnsi="Arial" w:cs="Arial"/>
          <w:bCs/>
          <w:sz w:val="22"/>
          <w:szCs w:val="22"/>
        </w:rPr>
        <w:t>Alimentar</w:t>
      </w:r>
      <w:proofErr w:type="gramEnd"/>
    </w:p>
    <w:p w:rsidR="007552E3" w:rsidRPr="00A9475C" w:rsidRDefault="007552E3" w:rsidP="00C107E8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B942E1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 – Secretaria Adjunta;</w:t>
      </w:r>
    </w:p>
    <w:p w:rsidR="001E226F" w:rsidRDefault="001E226F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– Departamento de Promoção Social</w:t>
      </w:r>
    </w:p>
    <w:p w:rsidR="001E226F" w:rsidRDefault="001E226F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 – Departamento </w:t>
      </w:r>
      <w:r w:rsidRPr="00A9475C">
        <w:rPr>
          <w:rFonts w:ascii="Arial" w:hAnsi="Arial" w:cs="Arial"/>
          <w:sz w:val="22"/>
          <w:szCs w:val="22"/>
        </w:rPr>
        <w:t xml:space="preserve">da Indústria, Comércio e </w:t>
      </w:r>
      <w:proofErr w:type="gramStart"/>
      <w:r w:rsidRPr="00A9475C">
        <w:rPr>
          <w:rFonts w:ascii="Arial" w:hAnsi="Arial" w:cs="Arial"/>
          <w:sz w:val="22"/>
          <w:szCs w:val="22"/>
        </w:rPr>
        <w:t>Turismo</w:t>
      </w:r>
      <w:proofErr w:type="gramEnd"/>
    </w:p>
    <w:p w:rsidR="001E226F" w:rsidRDefault="001E226F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1E226F" w:rsidRDefault="001E226F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3</w:t>
      </w:r>
      <w:r w:rsidR="00D25A5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– Compõe o Departamento de Promoção Social:</w:t>
      </w:r>
    </w:p>
    <w:p w:rsidR="003E3B7E" w:rsidRDefault="003E3B7E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1E226F" w:rsidRPr="00A9475C" w:rsidRDefault="001E226F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– Departamento de Promoção Social</w:t>
      </w:r>
    </w:p>
    <w:p w:rsidR="00B942E1" w:rsidRPr="00A9475C" w:rsidRDefault="001E226F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B942E1" w:rsidRPr="00A9475C">
        <w:rPr>
          <w:rFonts w:ascii="Arial" w:hAnsi="Arial" w:cs="Arial"/>
          <w:sz w:val="22"/>
          <w:szCs w:val="22"/>
        </w:rPr>
        <w:t xml:space="preserve"> – D</w:t>
      </w:r>
      <w:r w:rsidR="0010763D">
        <w:rPr>
          <w:rFonts w:ascii="Arial" w:hAnsi="Arial" w:cs="Arial"/>
          <w:sz w:val="22"/>
          <w:szCs w:val="22"/>
        </w:rPr>
        <w:t>ivisão</w:t>
      </w:r>
      <w:r w:rsidR="00B942E1" w:rsidRPr="00A9475C">
        <w:rPr>
          <w:rFonts w:ascii="Arial" w:hAnsi="Arial" w:cs="Arial"/>
          <w:sz w:val="22"/>
          <w:szCs w:val="22"/>
        </w:rPr>
        <w:t xml:space="preserve"> de Apoio às atividades Comunitárias</w:t>
      </w:r>
    </w:p>
    <w:p w:rsidR="00B942E1" w:rsidRPr="00A9475C" w:rsidRDefault="001E226F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B942E1" w:rsidRPr="00A9475C">
        <w:rPr>
          <w:rFonts w:ascii="Arial" w:hAnsi="Arial" w:cs="Arial"/>
          <w:sz w:val="22"/>
          <w:szCs w:val="22"/>
        </w:rPr>
        <w:t xml:space="preserve"> – D</w:t>
      </w:r>
      <w:r w:rsidR="0010763D">
        <w:rPr>
          <w:rFonts w:ascii="Arial" w:hAnsi="Arial" w:cs="Arial"/>
          <w:sz w:val="22"/>
          <w:szCs w:val="22"/>
        </w:rPr>
        <w:t>ivisão</w:t>
      </w:r>
      <w:r w:rsidR="00B942E1" w:rsidRPr="00A9475C">
        <w:rPr>
          <w:rFonts w:ascii="Arial" w:hAnsi="Arial" w:cs="Arial"/>
          <w:sz w:val="22"/>
          <w:szCs w:val="22"/>
        </w:rPr>
        <w:t xml:space="preserve"> de Assistência Social;</w:t>
      </w:r>
    </w:p>
    <w:p w:rsidR="00B942E1" w:rsidRPr="00A9475C" w:rsidRDefault="001E226F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B942E1" w:rsidRPr="00A9475C">
        <w:rPr>
          <w:rFonts w:ascii="Arial" w:hAnsi="Arial" w:cs="Arial"/>
          <w:sz w:val="22"/>
          <w:szCs w:val="22"/>
        </w:rPr>
        <w:t xml:space="preserve"> – D</w:t>
      </w:r>
      <w:r w:rsidR="0010763D">
        <w:rPr>
          <w:rFonts w:ascii="Arial" w:hAnsi="Arial" w:cs="Arial"/>
          <w:sz w:val="22"/>
          <w:szCs w:val="22"/>
        </w:rPr>
        <w:t>ivisão</w:t>
      </w:r>
      <w:r w:rsidR="00B942E1" w:rsidRPr="00A9475C">
        <w:rPr>
          <w:rFonts w:ascii="Arial" w:hAnsi="Arial" w:cs="Arial"/>
          <w:sz w:val="22"/>
          <w:szCs w:val="22"/>
        </w:rPr>
        <w:t xml:space="preserve"> de Geração de Emprego e Renda;</w:t>
      </w:r>
    </w:p>
    <w:p w:rsidR="00B942E1" w:rsidRPr="00A9475C" w:rsidRDefault="001E226F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="00B942E1" w:rsidRPr="00A9475C">
        <w:rPr>
          <w:rFonts w:ascii="Arial" w:hAnsi="Arial" w:cs="Arial"/>
          <w:sz w:val="22"/>
          <w:szCs w:val="22"/>
        </w:rPr>
        <w:t xml:space="preserve"> – D</w:t>
      </w:r>
      <w:r w:rsidR="0010763D">
        <w:rPr>
          <w:rFonts w:ascii="Arial" w:hAnsi="Arial" w:cs="Arial"/>
          <w:sz w:val="22"/>
          <w:szCs w:val="22"/>
        </w:rPr>
        <w:t>ivisão</w:t>
      </w:r>
      <w:r w:rsidR="00B942E1" w:rsidRPr="00A9475C">
        <w:rPr>
          <w:rFonts w:ascii="Arial" w:hAnsi="Arial" w:cs="Arial"/>
          <w:sz w:val="22"/>
          <w:szCs w:val="22"/>
        </w:rPr>
        <w:t xml:space="preserve"> de Promoção de Políticas Especiais.</w:t>
      </w:r>
    </w:p>
    <w:p w:rsidR="00A049A0" w:rsidRDefault="00A049A0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A9475C" w:rsidRPr="00A9475C" w:rsidRDefault="00A9475C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Da Secretaria de Saúde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337C99">
        <w:rPr>
          <w:rFonts w:ascii="Arial" w:hAnsi="Arial" w:cs="Arial"/>
          <w:sz w:val="22"/>
          <w:szCs w:val="22"/>
        </w:rPr>
        <w:t>3</w:t>
      </w:r>
      <w:r w:rsidR="00D25A59">
        <w:rPr>
          <w:rFonts w:ascii="Arial" w:hAnsi="Arial" w:cs="Arial"/>
          <w:sz w:val="22"/>
          <w:szCs w:val="22"/>
        </w:rPr>
        <w:t>1</w:t>
      </w:r>
      <w:r w:rsidRPr="00A9475C">
        <w:rPr>
          <w:rFonts w:ascii="Arial" w:hAnsi="Arial" w:cs="Arial"/>
          <w:sz w:val="22"/>
          <w:szCs w:val="22"/>
        </w:rPr>
        <w:t xml:space="preserve"> - A Secretaria de Saúde tem por objetivo assessorar o Prefeito na formulação e implantação da política municipal de saúde pública.</w:t>
      </w:r>
    </w:p>
    <w:p w:rsidR="003E3B7E" w:rsidRDefault="003E3B7E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683D0F" w:rsidRPr="00A9475C">
        <w:rPr>
          <w:rFonts w:ascii="Arial" w:hAnsi="Arial" w:cs="Arial"/>
          <w:sz w:val="22"/>
          <w:szCs w:val="22"/>
        </w:rPr>
        <w:t>3</w:t>
      </w:r>
      <w:r w:rsidR="00D25A59">
        <w:rPr>
          <w:rFonts w:ascii="Arial" w:hAnsi="Arial" w:cs="Arial"/>
          <w:sz w:val="22"/>
          <w:szCs w:val="22"/>
        </w:rPr>
        <w:t>2</w:t>
      </w:r>
      <w:r w:rsidRPr="00A9475C">
        <w:rPr>
          <w:rFonts w:ascii="Arial" w:hAnsi="Arial" w:cs="Arial"/>
          <w:sz w:val="22"/>
          <w:szCs w:val="22"/>
        </w:rPr>
        <w:t xml:space="preserve"> – Compete à Secretaria de Saúde:</w:t>
      </w:r>
    </w:p>
    <w:p w:rsidR="003E3B7E" w:rsidRDefault="003E3B7E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I – prestação de assistência hospitalar e médico-cirúrgica através do </w:t>
      </w:r>
      <w:r w:rsidRPr="00A9475C">
        <w:rPr>
          <w:rFonts w:ascii="Arial" w:hAnsi="Arial" w:cs="Arial"/>
          <w:sz w:val="22"/>
          <w:szCs w:val="22"/>
        </w:rPr>
        <w:lastRenderedPageBreak/>
        <w:t>hospital e dos Centros e postos de saúde;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 – promoção de medidas de proteção à saúde da população, na prevenção de doenças;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III – fiscalização e controle das condições sanitárias, de higiene e de saneamento, da qualidade dos medicamentos e dos alimentos;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IV – promoção de campanhas educacionais e de orientação de saúde à população;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V – programas de controle da natalidade;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VI – programas de combate à mortalidade infantil;</w:t>
      </w:r>
    </w:p>
    <w:p w:rsidR="00FC3606" w:rsidRPr="00A9475C" w:rsidRDefault="00FC3606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VII - programa de combate às drogas e ao alcoolismo;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VII</w:t>
      </w:r>
      <w:r w:rsidR="00FC3606" w:rsidRPr="00A9475C">
        <w:rPr>
          <w:rFonts w:ascii="Arial" w:hAnsi="Arial" w:cs="Arial"/>
          <w:sz w:val="22"/>
          <w:szCs w:val="22"/>
        </w:rPr>
        <w:t>I</w:t>
      </w:r>
      <w:r w:rsidRPr="00A9475C">
        <w:rPr>
          <w:rFonts w:ascii="Arial" w:hAnsi="Arial" w:cs="Arial"/>
          <w:sz w:val="22"/>
          <w:szCs w:val="22"/>
        </w:rPr>
        <w:t xml:space="preserve"> - fiscalizar</w:t>
      </w:r>
      <w:r w:rsidR="00FC3606" w:rsidRPr="00A9475C">
        <w:rPr>
          <w:rFonts w:ascii="Arial" w:hAnsi="Arial" w:cs="Arial"/>
          <w:sz w:val="22"/>
          <w:szCs w:val="22"/>
        </w:rPr>
        <w:t xml:space="preserve"> os serviços particulares de saú</w:t>
      </w:r>
      <w:r w:rsidRPr="00A9475C">
        <w:rPr>
          <w:rFonts w:ascii="Arial" w:hAnsi="Arial" w:cs="Arial"/>
          <w:sz w:val="22"/>
          <w:szCs w:val="22"/>
        </w:rPr>
        <w:t xml:space="preserve">de ou </w:t>
      </w:r>
      <w:proofErr w:type="spellStart"/>
      <w:r w:rsidRPr="00A9475C">
        <w:rPr>
          <w:rFonts w:ascii="Arial" w:hAnsi="Arial" w:cs="Arial"/>
          <w:sz w:val="22"/>
          <w:szCs w:val="22"/>
        </w:rPr>
        <w:t>pertecentes</w:t>
      </w:r>
      <w:proofErr w:type="spellEnd"/>
      <w:r w:rsidRPr="00A9475C">
        <w:rPr>
          <w:rFonts w:ascii="Arial" w:hAnsi="Arial" w:cs="Arial"/>
          <w:sz w:val="22"/>
          <w:szCs w:val="22"/>
        </w:rPr>
        <w:t xml:space="preserve"> a outras esferas do governo, conveniadas ou não com o município;</w:t>
      </w:r>
    </w:p>
    <w:p w:rsidR="00B942E1" w:rsidRPr="00A9475C" w:rsidRDefault="00FC3606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IX</w:t>
      </w:r>
      <w:r w:rsidR="00B942E1" w:rsidRPr="00A9475C">
        <w:rPr>
          <w:rFonts w:ascii="Arial" w:hAnsi="Arial" w:cs="Arial"/>
          <w:sz w:val="22"/>
          <w:szCs w:val="22"/>
        </w:rPr>
        <w:t xml:space="preserve"> - promover campanhas de saúde no combate às doenças </w:t>
      </w:r>
      <w:proofErr w:type="spellStart"/>
      <w:r w:rsidR="00B942E1" w:rsidRPr="00A9475C">
        <w:rPr>
          <w:rFonts w:ascii="Arial" w:hAnsi="Arial" w:cs="Arial"/>
          <w:sz w:val="22"/>
          <w:szCs w:val="22"/>
        </w:rPr>
        <w:t>infecto-contagiosas</w:t>
      </w:r>
      <w:proofErr w:type="spellEnd"/>
      <w:r w:rsidR="00B942E1" w:rsidRPr="00A9475C">
        <w:rPr>
          <w:rFonts w:ascii="Arial" w:hAnsi="Arial" w:cs="Arial"/>
          <w:sz w:val="22"/>
          <w:szCs w:val="22"/>
        </w:rPr>
        <w:t>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 - Assessorar os órgãos estaduais e federais nas campanhas de vacinação em massa;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</w:t>
      </w:r>
      <w:r w:rsidR="00FC3606" w:rsidRPr="00A9475C">
        <w:rPr>
          <w:rFonts w:ascii="Arial" w:hAnsi="Arial" w:cs="Arial"/>
          <w:sz w:val="22"/>
          <w:szCs w:val="22"/>
        </w:rPr>
        <w:t>I</w:t>
      </w:r>
      <w:r w:rsidRPr="00A9475C">
        <w:rPr>
          <w:rFonts w:ascii="Arial" w:hAnsi="Arial" w:cs="Arial"/>
          <w:sz w:val="22"/>
          <w:szCs w:val="22"/>
        </w:rPr>
        <w:t xml:space="preserve"> - Executar a vigilância e inspeção sanitária;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XI</w:t>
      </w:r>
      <w:r w:rsidR="00FC3606" w:rsidRPr="00A9475C">
        <w:rPr>
          <w:rFonts w:ascii="Arial" w:hAnsi="Arial" w:cs="Arial"/>
          <w:sz w:val="22"/>
          <w:szCs w:val="22"/>
        </w:rPr>
        <w:t>I</w:t>
      </w:r>
      <w:r w:rsidRPr="00A9475C">
        <w:rPr>
          <w:rFonts w:ascii="Arial" w:hAnsi="Arial" w:cs="Arial"/>
          <w:sz w:val="22"/>
          <w:szCs w:val="22"/>
        </w:rPr>
        <w:t xml:space="preserve"> – programas de prevenção e combate à cárie dentária;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XII</w:t>
      </w:r>
      <w:r w:rsidR="00FC3606" w:rsidRPr="00A9475C">
        <w:rPr>
          <w:rFonts w:ascii="Arial" w:hAnsi="Arial" w:cs="Arial"/>
          <w:sz w:val="22"/>
          <w:szCs w:val="22"/>
        </w:rPr>
        <w:t>I</w:t>
      </w:r>
      <w:r w:rsidRPr="00A9475C">
        <w:rPr>
          <w:rFonts w:ascii="Arial" w:hAnsi="Arial" w:cs="Arial"/>
          <w:sz w:val="22"/>
          <w:szCs w:val="22"/>
        </w:rPr>
        <w:t xml:space="preserve"> – suporte técnico-operacional do gerenciamento dos recursos do Fundo Municipal de Saúde;</w:t>
      </w:r>
    </w:p>
    <w:p w:rsidR="00B942E1" w:rsidRPr="00A9475C" w:rsidRDefault="00FC3606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XIV</w:t>
      </w:r>
      <w:r w:rsidR="00B942E1" w:rsidRPr="00A9475C">
        <w:rPr>
          <w:rFonts w:ascii="Arial" w:hAnsi="Arial" w:cs="Arial"/>
          <w:sz w:val="22"/>
          <w:szCs w:val="22"/>
        </w:rPr>
        <w:t xml:space="preserve"> – administração da Central de Leite;</w:t>
      </w:r>
    </w:p>
    <w:p w:rsidR="00B942E1" w:rsidRPr="00A9475C" w:rsidRDefault="00FC3606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</w:t>
      </w:r>
      <w:r w:rsidR="00B942E1" w:rsidRPr="00A9475C">
        <w:rPr>
          <w:rFonts w:ascii="Arial" w:hAnsi="Arial" w:cs="Arial"/>
          <w:sz w:val="22"/>
          <w:szCs w:val="22"/>
        </w:rPr>
        <w:t>V – auditoria do Fundo Municipal de Saúde;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683D0F" w:rsidRPr="00A9475C">
        <w:rPr>
          <w:rFonts w:ascii="Arial" w:hAnsi="Arial" w:cs="Arial"/>
          <w:sz w:val="22"/>
          <w:szCs w:val="22"/>
        </w:rPr>
        <w:t>3</w:t>
      </w:r>
      <w:r w:rsidR="00D25A59">
        <w:rPr>
          <w:rFonts w:ascii="Arial" w:hAnsi="Arial" w:cs="Arial"/>
          <w:sz w:val="22"/>
          <w:szCs w:val="22"/>
        </w:rPr>
        <w:t>3</w:t>
      </w:r>
      <w:r w:rsidRPr="00A9475C">
        <w:rPr>
          <w:rFonts w:ascii="Arial" w:hAnsi="Arial" w:cs="Arial"/>
          <w:sz w:val="22"/>
          <w:szCs w:val="22"/>
        </w:rPr>
        <w:t xml:space="preserve"> – Compõe a Secretaria de Saúde:</w:t>
      </w:r>
    </w:p>
    <w:p w:rsidR="003E3B7E" w:rsidRDefault="003E3B7E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 – Secretaria Adjunta;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 – Departam</w:t>
      </w:r>
      <w:r w:rsidR="00FC775A">
        <w:rPr>
          <w:rFonts w:ascii="Arial" w:hAnsi="Arial" w:cs="Arial"/>
          <w:sz w:val="22"/>
          <w:szCs w:val="22"/>
        </w:rPr>
        <w:t>ento de Administração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III – Departamento de Vigilância Epidemiológica e Controle de doenças;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IV – Departamento de A</w:t>
      </w:r>
      <w:r w:rsidR="009932E7">
        <w:rPr>
          <w:rFonts w:ascii="Arial" w:hAnsi="Arial" w:cs="Arial"/>
          <w:sz w:val="22"/>
          <w:szCs w:val="22"/>
        </w:rPr>
        <w:t>ssistência Medica</w:t>
      </w:r>
    </w:p>
    <w:p w:rsidR="00B942E1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V – Departamento de Vigilância Sanitária</w:t>
      </w:r>
      <w:r w:rsidR="00387926">
        <w:rPr>
          <w:rFonts w:ascii="Arial" w:hAnsi="Arial" w:cs="Arial"/>
          <w:sz w:val="22"/>
          <w:szCs w:val="22"/>
        </w:rPr>
        <w:t xml:space="preserve"> e Ambiental</w:t>
      </w:r>
    </w:p>
    <w:p w:rsidR="00387926" w:rsidRDefault="00387926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– Departamento de Atenção Básica</w:t>
      </w:r>
    </w:p>
    <w:p w:rsidR="00387926" w:rsidRDefault="00387926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 – Departamento de Assistência Farmacêutica</w:t>
      </w:r>
    </w:p>
    <w:p w:rsidR="009932E7" w:rsidRDefault="009932E7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 – Departamento de Saneamento</w:t>
      </w:r>
    </w:p>
    <w:p w:rsidR="00FC775A" w:rsidRDefault="00FC775A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FC775A" w:rsidRDefault="00FC775A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3</w:t>
      </w:r>
      <w:r w:rsidR="00D25A5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– Compõe os Departamentos:</w:t>
      </w:r>
    </w:p>
    <w:p w:rsidR="00FC775A" w:rsidRDefault="00FC775A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FC775A" w:rsidRDefault="00FC775A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– Departamento de Administração</w:t>
      </w:r>
    </w:p>
    <w:p w:rsidR="00FC775A" w:rsidRDefault="00FC775A" w:rsidP="00FC775A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Divisão de Almoxarifado</w:t>
      </w:r>
    </w:p>
    <w:p w:rsidR="00FC775A" w:rsidRDefault="00FC775A" w:rsidP="00FC775A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Divisão de Transporte</w:t>
      </w:r>
    </w:p>
    <w:p w:rsidR="00FC775A" w:rsidRDefault="00FC775A" w:rsidP="00FC775A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Divisão de Recursos Humanos</w:t>
      </w:r>
    </w:p>
    <w:p w:rsidR="00FC775A" w:rsidRDefault="00FC775A" w:rsidP="00FC775A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FC775A" w:rsidRDefault="00FC775A" w:rsidP="00FC775A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– Departamento de Vigilância Sanitária e Ambiental</w:t>
      </w:r>
    </w:p>
    <w:p w:rsidR="00FC775A" w:rsidRDefault="00FC775A" w:rsidP="00FC775A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Divisão de Vigilância de Produtos</w:t>
      </w:r>
    </w:p>
    <w:p w:rsidR="00FC775A" w:rsidRDefault="00FC775A" w:rsidP="00FC775A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Divisão de Vigilância do Meio Ambiente</w:t>
      </w:r>
    </w:p>
    <w:p w:rsidR="00FC775A" w:rsidRDefault="00FC775A" w:rsidP="00FC775A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Divisão de Vigilância da Saúde do Trabalho</w:t>
      </w:r>
    </w:p>
    <w:p w:rsidR="00FC775A" w:rsidRDefault="00FC775A" w:rsidP="00FC775A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FC775A" w:rsidRDefault="00FC775A" w:rsidP="00FC775A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 </w:t>
      </w:r>
      <w:r w:rsidR="007C4E9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7C4E92">
        <w:rPr>
          <w:rFonts w:ascii="Arial" w:hAnsi="Arial" w:cs="Arial"/>
          <w:sz w:val="22"/>
          <w:szCs w:val="22"/>
        </w:rPr>
        <w:t>Departamento de Saneamento</w:t>
      </w:r>
    </w:p>
    <w:p w:rsidR="007C4E92" w:rsidRDefault="007C4E92" w:rsidP="007C4E9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Divisão de Programas e Projetos</w:t>
      </w:r>
    </w:p>
    <w:p w:rsidR="00C32B77" w:rsidRDefault="00C32B77" w:rsidP="007C4E92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Divisão de Serviços Gerais</w:t>
      </w:r>
    </w:p>
    <w:p w:rsidR="00FC775A" w:rsidRDefault="00FC775A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Parágrafo Único – Integra ainda a estrutura organizacional da Secretaria de Saúde, as Diretorias de Unidades de Saúde, cuja quantidade fica definidas no anexo a esta Lei.</w:t>
      </w:r>
    </w:p>
    <w:p w:rsidR="00A161A7" w:rsidRPr="00A9475C" w:rsidRDefault="00A161A7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Da Secre</w:t>
      </w:r>
      <w:r w:rsidR="00A161A7" w:rsidRPr="00A9475C">
        <w:rPr>
          <w:rFonts w:ascii="Arial" w:hAnsi="Arial" w:cs="Arial"/>
          <w:b/>
          <w:bCs/>
          <w:sz w:val="22"/>
          <w:szCs w:val="22"/>
        </w:rPr>
        <w:t>taria Municipal de Agricultura,</w:t>
      </w:r>
      <w:r w:rsidRPr="00A9475C">
        <w:rPr>
          <w:rFonts w:ascii="Arial" w:hAnsi="Arial" w:cs="Arial"/>
          <w:b/>
          <w:bCs/>
          <w:sz w:val="22"/>
          <w:szCs w:val="22"/>
        </w:rPr>
        <w:t xml:space="preserve"> Pesca</w:t>
      </w:r>
      <w:r w:rsidR="00A161A7" w:rsidRPr="00A9475C">
        <w:rPr>
          <w:rFonts w:ascii="Arial" w:hAnsi="Arial" w:cs="Arial"/>
          <w:b/>
          <w:bCs/>
          <w:sz w:val="22"/>
          <w:szCs w:val="22"/>
        </w:rPr>
        <w:t xml:space="preserve"> e Meio </w:t>
      </w:r>
      <w:proofErr w:type="gramStart"/>
      <w:r w:rsidR="00A161A7" w:rsidRPr="00A9475C">
        <w:rPr>
          <w:rFonts w:ascii="Arial" w:hAnsi="Arial" w:cs="Arial"/>
          <w:b/>
          <w:bCs/>
          <w:sz w:val="22"/>
          <w:szCs w:val="22"/>
        </w:rPr>
        <w:t>Ambiente</w:t>
      </w:r>
      <w:proofErr w:type="gramEnd"/>
      <w:r w:rsidRPr="00A947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CD62C6" w:rsidRPr="00A9475C">
        <w:rPr>
          <w:rFonts w:ascii="Arial" w:hAnsi="Arial" w:cs="Arial"/>
          <w:sz w:val="22"/>
          <w:szCs w:val="22"/>
        </w:rPr>
        <w:t>3</w:t>
      </w:r>
      <w:r w:rsidR="00D25A59">
        <w:rPr>
          <w:rFonts w:ascii="Arial" w:hAnsi="Arial" w:cs="Arial"/>
          <w:sz w:val="22"/>
          <w:szCs w:val="22"/>
        </w:rPr>
        <w:t>5</w:t>
      </w:r>
      <w:r w:rsidR="00A161A7" w:rsidRPr="00A9475C">
        <w:rPr>
          <w:rFonts w:ascii="Arial" w:hAnsi="Arial" w:cs="Arial"/>
          <w:sz w:val="22"/>
          <w:szCs w:val="22"/>
        </w:rPr>
        <w:t xml:space="preserve"> - A Secretaria de Agricultura</w:t>
      </w:r>
      <w:proofErr w:type="gramStart"/>
      <w:r w:rsidR="00A161A7" w:rsidRPr="00A9475C">
        <w:rPr>
          <w:rFonts w:ascii="Arial" w:hAnsi="Arial" w:cs="Arial"/>
          <w:sz w:val="22"/>
          <w:szCs w:val="22"/>
        </w:rPr>
        <w:t>,</w:t>
      </w:r>
      <w:r w:rsidRPr="00A9475C">
        <w:rPr>
          <w:rFonts w:ascii="Arial" w:hAnsi="Arial" w:cs="Arial"/>
          <w:sz w:val="22"/>
          <w:szCs w:val="22"/>
        </w:rPr>
        <w:t xml:space="preserve"> Pesca</w:t>
      </w:r>
      <w:proofErr w:type="gramEnd"/>
      <w:r w:rsidRPr="00A9475C">
        <w:rPr>
          <w:rFonts w:ascii="Arial" w:hAnsi="Arial" w:cs="Arial"/>
          <w:sz w:val="22"/>
          <w:szCs w:val="22"/>
        </w:rPr>
        <w:t xml:space="preserve"> </w:t>
      </w:r>
      <w:r w:rsidR="00A161A7" w:rsidRPr="00A9475C">
        <w:rPr>
          <w:rFonts w:ascii="Arial" w:hAnsi="Arial" w:cs="Arial"/>
          <w:sz w:val="22"/>
          <w:szCs w:val="22"/>
        </w:rPr>
        <w:t xml:space="preserve">e Meio Ambiente </w:t>
      </w:r>
      <w:r w:rsidRPr="00A9475C">
        <w:rPr>
          <w:rFonts w:ascii="Arial" w:hAnsi="Arial" w:cs="Arial"/>
          <w:sz w:val="22"/>
          <w:szCs w:val="22"/>
        </w:rPr>
        <w:t>tem por objetivo assessorar o Prefeito na formulação e implantação da política agrícola, agrária, fundiária, pesqueir</w:t>
      </w:r>
      <w:r w:rsidR="00A161A7" w:rsidRPr="00A9475C">
        <w:rPr>
          <w:rFonts w:ascii="Arial" w:hAnsi="Arial" w:cs="Arial"/>
          <w:sz w:val="22"/>
          <w:szCs w:val="22"/>
        </w:rPr>
        <w:t>a, florestal e de abastecimento; na formulação e implantação da política ambiental do município, bem como fiscalizar leis relativas ao meio ambiente e a outros setores da pasta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  <w:t xml:space="preserve">Art. </w:t>
      </w:r>
      <w:r w:rsidR="00CD62C6" w:rsidRPr="00A9475C">
        <w:rPr>
          <w:rFonts w:ascii="Arial" w:hAnsi="Arial" w:cs="Arial"/>
          <w:sz w:val="22"/>
          <w:szCs w:val="22"/>
        </w:rPr>
        <w:t>3</w:t>
      </w:r>
      <w:r w:rsidR="00D25A59">
        <w:rPr>
          <w:rFonts w:ascii="Arial" w:hAnsi="Arial" w:cs="Arial"/>
          <w:sz w:val="22"/>
          <w:szCs w:val="22"/>
        </w:rPr>
        <w:t>6</w:t>
      </w:r>
      <w:r w:rsidRPr="00A9475C">
        <w:rPr>
          <w:rFonts w:ascii="Arial" w:hAnsi="Arial" w:cs="Arial"/>
          <w:sz w:val="22"/>
          <w:szCs w:val="22"/>
        </w:rPr>
        <w:t xml:space="preserve"> – Compete a Secre</w:t>
      </w:r>
      <w:r w:rsidR="00A161A7" w:rsidRPr="00A9475C">
        <w:rPr>
          <w:rFonts w:ascii="Arial" w:hAnsi="Arial" w:cs="Arial"/>
          <w:sz w:val="22"/>
          <w:szCs w:val="22"/>
        </w:rPr>
        <w:t>taria Municipal de Agricultura,</w:t>
      </w:r>
      <w:r w:rsidRPr="00A9475C">
        <w:rPr>
          <w:rFonts w:ascii="Arial" w:hAnsi="Arial" w:cs="Arial"/>
          <w:sz w:val="22"/>
          <w:szCs w:val="22"/>
        </w:rPr>
        <w:t xml:space="preserve"> Pesca</w:t>
      </w:r>
      <w:r w:rsidR="00A161A7" w:rsidRPr="00A9475C">
        <w:rPr>
          <w:rFonts w:ascii="Arial" w:hAnsi="Arial" w:cs="Arial"/>
          <w:sz w:val="22"/>
          <w:szCs w:val="22"/>
        </w:rPr>
        <w:t xml:space="preserve"> e Meio Ambiente</w:t>
      </w:r>
      <w:r w:rsidRPr="00A9475C">
        <w:rPr>
          <w:rFonts w:ascii="Arial" w:hAnsi="Arial" w:cs="Arial"/>
          <w:sz w:val="22"/>
          <w:szCs w:val="22"/>
        </w:rPr>
        <w:t>:</w:t>
      </w:r>
    </w:p>
    <w:p w:rsidR="00B942E1" w:rsidRPr="00A9475C" w:rsidRDefault="00B942E1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 – programa de incentivo às iniciativas para criação de animais de pequeno porte, formação de hortas e pomares caseiros;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II – viabilização da assistência técnica rural;</w:t>
      </w:r>
    </w:p>
    <w:p w:rsidR="00B942E1" w:rsidRPr="00A9475C" w:rsidRDefault="00B942E1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  <w:t>III - orientar, coordenar e controlar a execução da política de desenvolvimento agropecuário, agroindustrial e comercial na esfera do Município;</w:t>
      </w:r>
    </w:p>
    <w:p w:rsidR="00B942E1" w:rsidRPr="00A9475C" w:rsidRDefault="00B942E1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  <w:t xml:space="preserve">IV - promover exposições, feiras e outras atividades relacionadas com o desenvolvimento agropecuário e pesqueiro do Município; </w:t>
      </w:r>
    </w:p>
    <w:p w:rsidR="00B942E1" w:rsidRPr="00A9475C" w:rsidRDefault="00B942E1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  <w:t xml:space="preserve">V - delimitar e implantar áreas destinadas à exploração hortigranjeira, agropecuária e pesqueira, sem descaracterizar ou alterar o meio ambiente; </w:t>
      </w:r>
    </w:p>
    <w:p w:rsidR="00B942E1" w:rsidRPr="00A9475C" w:rsidRDefault="00B942E1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  <w:t xml:space="preserve">VI - coordenar as atividades relativas à orientação da produção primária e ao abastecimento público; </w:t>
      </w:r>
    </w:p>
    <w:p w:rsidR="00B942E1" w:rsidRPr="00A9475C" w:rsidRDefault="00B942E1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  <w:t xml:space="preserve">VII - conceder, permitir e autorizar o uso de mercados próprios municipais sob sua administração destinados à exploração comercial com apoio aos produtores rurais através da Feira Pública Municipal; </w:t>
      </w:r>
    </w:p>
    <w:p w:rsidR="00B942E1" w:rsidRPr="00A9475C" w:rsidRDefault="00B942E1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  <w:t>VIII - promover intercâmbio e convênios com entidades federais, estaduais, municipais e privadas relativas aos assuntos atinentes às políticas de desenvolvimento agropecuário e Pesqueiro;</w:t>
      </w:r>
    </w:p>
    <w:p w:rsidR="00B942E1" w:rsidRPr="00A9475C" w:rsidRDefault="00B942E1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  <w:t>IX - atrair, locar e relocar novos empreendimentos, agropecuários e correlatos, objetivando a expansão da capacidade de absorção da mão-de-obra local;</w:t>
      </w:r>
    </w:p>
    <w:p w:rsidR="00B942E1" w:rsidRPr="00A9475C" w:rsidRDefault="00B942E1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  <w:t xml:space="preserve">X - promover a orientação e recuperação social no desenvolvimento da política habitacional e assistencial ao trabalhador rural; </w:t>
      </w:r>
    </w:p>
    <w:p w:rsidR="00B942E1" w:rsidRPr="00A9475C" w:rsidRDefault="00B942E1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  <w:t xml:space="preserve">XI - desenvolver a formação e aperfeiçoamento da mão-de-obra, direcionando-a especialmente ao mercado de trabalho rural existente no Município; </w:t>
      </w:r>
    </w:p>
    <w:p w:rsidR="00A161A7" w:rsidRPr="00A9475C" w:rsidRDefault="00B942E1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</w:r>
      <w:r w:rsidR="00A161A7" w:rsidRPr="00A9475C">
        <w:rPr>
          <w:rFonts w:ascii="Arial" w:hAnsi="Arial" w:cs="Arial"/>
          <w:sz w:val="22"/>
          <w:szCs w:val="22"/>
        </w:rPr>
        <w:t xml:space="preserve">XII - realizar a fiscalização das agressões ao meio ambiente que tenham repercussão sobre a saúde humana e atuar, junto aos órgãos municipais, estaduais e federais competentes, para controlá-las; </w:t>
      </w:r>
    </w:p>
    <w:p w:rsidR="00A161A7" w:rsidRPr="00A9475C" w:rsidRDefault="00A161A7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  <w:t>XIII - Desenvolver as atividades relativas à manutenção do equilíbrio ambiental, no Município, bem como combater a poluição e a degradação dos ecossistemas;</w:t>
      </w:r>
    </w:p>
    <w:p w:rsidR="00A161A7" w:rsidRPr="00A9475C" w:rsidRDefault="00A161A7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  <w:t xml:space="preserve">XIV - Promover a educação ambiental; </w:t>
      </w:r>
    </w:p>
    <w:p w:rsidR="00A161A7" w:rsidRPr="00A9475C" w:rsidRDefault="00A161A7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  <w:t xml:space="preserve">XV - Promover a Fiscalização, Controle e o Monitoramento das </w:t>
      </w:r>
      <w:r w:rsidRPr="00A9475C">
        <w:rPr>
          <w:rFonts w:ascii="Arial" w:hAnsi="Arial" w:cs="Arial"/>
          <w:sz w:val="22"/>
          <w:szCs w:val="22"/>
        </w:rPr>
        <w:lastRenderedPageBreak/>
        <w:t>atividades e empreendimentos que possam causar alterações no meio ambiente, para evitá-las ou coibi-las;</w:t>
      </w:r>
    </w:p>
    <w:p w:rsidR="00A161A7" w:rsidRPr="00A9475C" w:rsidRDefault="00A161A7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XIV - Promover o Licenciamento Ambiental das atividades e empreendimentos potencialmente ou efetivamente causadores de impacto ambiental a nível local;</w:t>
      </w:r>
    </w:p>
    <w:p w:rsidR="00A161A7" w:rsidRPr="00A9475C" w:rsidRDefault="00A161A7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XVII - Cadastrar as fontes poluidoras existentes ou em potencial; </w:t>
      </w:r>
    </w:p>
    <w:p w:rsidR="00A161A7" w:rsidRPr="00A9475C" w:rsidRDefault="00A161A7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XVII - Colaborar no aperfeiçoamento das leis e regulamentos de parcelamento da terra, do uso do solo, edificações e fiscalização dos recursos ambientais; </w:t>
      </w:r>
    </w:p>
    <w:p w:rsidR="00A161A7" w:rsidRPr="00A9475C" w:rsidRDefault="00A161A7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XIX - Levantar a geografia das fontes, mananciais e recursos a serem conservados, de forma específica no Município; </w:t>
      </w:r>
    </w:p>
    <w:p w:rsidR="00B942E1" w:rsidRPr="00A9475C" w:rsidRDefault="00A161A7" w:rsidP="00C107E8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XX - Elaborar estudos, programas e propostas que visem à implantação e atualização das políticas de áreas verdes, de preservação do meio ambiente e de desenvolvimento ordenado do </w:t>
      </w:r>
      <w:proofErr w:type="gramStart"/>
      <w:r w:rsidRPr="00A9475C">
        <w:rPr>
          <w:rFonts w:ascii="Arial" w:hAnsi="Arial" w:cs="Arial"/>
          <w:sz w:val="22"/>
          <w:szCs w:val="22"/>
        </w:rPr>
        <w:t>Município</w:t>
      </w:r>
      <w:proofErr w:type="gramEnd"/>
    </w:p>
    <w:p w:rsidR="00A161A7" w:rsidRPr="00A9475C" w:rsidRDefault="00A161A7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 3</w:t>
      </w:r>
      <w:r w:rsidR="00D25A59">
        <w:rPr>
          <w:rFonts w:ascii="Arial" w:hAnsi="Arial" w:cs="Arial"/>
          <w:sz w:val="22"/>
          <w:szCs w:val="22"/>
        </w:rPr>
        <w:t>7</w:t>
      </w:r>
      <w:r w:rsidRPr="00A9475C">
        <w:rPr>
          <w:rFonts w:ascii="Arial" w:hAnsi="Arial" w:cs="Arial"/>
          <w:sz w:val="22"/>
          <w:szCs w:val="22"/>
        </w:rPr>
        <w:t xml:space="preserve"> – Comp</w:t>
      </w:r>
      <w:r w:rsidR="00C93898">
        <w:rPr>
          <w:rFonts w:ascii="Arial" w:hAnsi="Arial" w:cs="Arial"/>
          <w:sz w:val="22"/>
          <w:szCs w:val="22"/>
        </w:rPr>
        <w:t>õe a Secretaria de Agricultura,</w:t>
      </w:r>
      <w:r w:rsidRPr="00A9475C">
        <w:rPr>
          <w:rFonts w:ascii="Arial" w:hAnsi="Arial" w:cs="Arial"/>
          <w:sz w:val="22"/>
          <w:szCs w:val="22"/>
        </w:rPr>
        <w:t xml:space="preserve"> Pesca</w:t>
      </w:r>
      <w:r w:rsidR="00C93898">
        <w:rPr>
          <w:rFonts w:ascii="Arial" w:hAnsi="Arial" w:cs="Arial"/>
          <w:sz w:val="22"/>
          <w:szCs w:val="22"/>
        </w:rPr>
        <w:t xml:space="preserve"> e Meio Ambiente</w:t>
      </w:r>
      <w:r w:rsidRPr="00A9475C">
        <w:rPr>
          <w:rFonts w:ascii="Arial" w:hAnsi="Arial" w:cs="Arial"/>
          <w:sz w:val="22"/>
          <w:szCs w:val="22"/>
        </w:rPr>
        <w:t>: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I – Secretaria Adjunta;</w:t>
      </w:r>
    </w:p>
    <w:p w:rsidR="00337C99" w:rsidRDefault="00337C99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– Departamento de Agricultura e Pesca</w:t>
      </w:r>
    </w:p>
    <w:p w:rsidR="00337C99" w:rsidRDefault="00337C99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 – Departamento de Meio Ambiente</w:t>
      </w:r>
    </w:p>
    <w:p w:rsidR="00337C99" w:rsidRDefault="00337C99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337C99" w:rsidRDefault="00337C99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3</w:t>
      </w:r>
      <w:r w:rsidR="00D25A5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– Compõe os Departamentos:</w:t>
      </w:r>
    </w:p>
    <w:p w:rsidR="003E3B7E" w:rsidRDefault="003E3B7E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337C99" w:rsidRDefault="00337C99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- Departamento de Agricultura e Pesca</w:t>
      </w:r>
    </w:p>
    <w:p w:rsidR="00B942E1" w:rsidRPr="00A9475C" w:rsidRDefault="00337C99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B942E1" w:rsidRPr="00A9475C">
        <w:rPr>
          <w:rFonts w:ascii="Arial" w:hAnsi="Arial" w:cs="Arial"/>
          <w:sz w:val="22"/>
          <w:szCs w:val="22"/>
        </w:rPr>
        <w:t xml:space="preserve"> – D</w:t>
      </w:r>
      <w:r>
        <w:rPr>
          <w:rFonts w:ascii="Arial" w:hAnsi="Arial" w:cs="Arial"/>
          <w:sz w:val="22"/>
          <w:szCs w:val="22"/>
        </w:rPr>
        <w:t>ivisão</w:t>
      </w:r>
      <w:r w:rsidR="00B942E1" w:rsidRPr="00A9475C">
        <w:rPr>
          <w:rFonts w:ascii="Arial" w:hAnsi="Arial" w:cs="Arial"/>
          <w:sz w:val="22"/>
          <w:szCs w:val="22"/>
        </w:rPr>
        <w:t xml:space="preserve"> de Agricultura;</w:t>
      </w:r>
    </w:p>
    <w:p w:rsidR="00B942E1" w:rsidRPr="00A9475C" w:rsidRDefault="00337C99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B942E1" w:rsidRPr="00A9475C">
        <w:rPr>
          <w:rFonts w:ascii="Arial" w:hAnsi="Arial" w:cs="Arial"/>
          <w:sz w:val="22"/>
          <w:szCs w:val="22"/>
        </w:rPr>
        <w:t xml:space="preserve"> – D</w:t>
      </w:r>
      <w:r>
        <w:rPr>
          <w:rFonts w:ascii="Arial" w:hAnsi="Arial" w:cs="Arial"/>
          <w:sz w:val="22"/>
          <w:szCs w:val="22"/>
        </w:rPr>
        <w:t>ivisão</w:t>
      </w:r>
      <w:r w:rsidR="00B942E1" w:rsidRPr="00A9475C">
        <w:rPr>
          <w:rFonts w:ascii="Arial" w:hAnsi="Arial" w:cs="Arial"/>
          <w:sz w:val="22"/>
          <w:szCs w:val="22"/>
        </w:rPr>
        <w:t xml:space="preserve"> de Pesca.</w:t>
      </w:r>
    </w:p>
    <w:p w:rsidR="00337C99" w:rsidRDefault="00337C99" w:rsidP="00C107E8">
      <w:pPr>
        <w:widowControl w:val="0"/>
        <w:autoSpaceDE w:val="0"/>
        <w:autoSpaceDN w:val="0"/>
        <w:adjustRightInd w:val="0"/>
        <w:spacing w:after="0" w:line="240" w:lineRule="auto"/>
        <w:ind w:left="993" w:firstLine="708"/>
        <w:jc w:val="both"/>
        <w:rPr>
          <w:rFonts w:ascii="Arial" w:hAnsi="Arial" w:cs="Arial"/>
          <w:sz w:val="22"/>
          <w:szCs w:val="22"/>
        </w:rPr>
      </w:pPr>
    </w:p>
    <w:p w:rsidR="00337C99" w:rsidRDefault="00337C99" w:rsidP="00C107E8">
      <w:pPr>
        <w:widowControl w:val="0"/>
        <w:autoSpaceDE w:val="0"/>
        <w:autoSpaceDN w:val="0"/>
        <w:adjustRightInd w:val="0"/>
        <w:spacing w:after="0" w:line="240" w:lineRule="auto"/>
        <w:ind w:left="993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- Departamento de Meio Ambiente</w:t>
      </w:r>
    </w:p>
    <w:p w:rsidR="00B942E1" w:rsidRPr="00A9475C" w:rsidRDefault="00337C99" w:rsidP="00C107E8">
      <w:pPr>
        <w:widowControl w:val="0"/>
        <w:autoSpaceDE w:val="0"/>
        <w:autoSpaceDN w:val="0"/>
        <w:adjustRightInd w:val="0"/>
        <w:spacing w:after="0" w:line="240" w:lineRule="auto"/>
        <w:ind w:left="993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B942E1" w:rsidRPr="00A9475C">
        <w:rPr>
          <w:rFonts w:ascii="Arial" w:hAnsi="Arial" w:cs="Arial"/>
          <w:sz w:val="22"/>
          <w:szCs w:val="22"/>
        </w:rPr>
        <w:t xml:space="preserve"> – D</w:t>
      </w:r>
      <w:r w:rsidR="0010763D">
        <w:rPr>
          <w:rFonts w:ascii="Arial" w:hAnsi="Arial" w:cs="Arial"/>
          <w:sz w:val="22"/>
          <w:szCs w:val="22"/>
        </w:rPr>
        <w:t>ivisão</w:t>
      </w:r>
      <w:r w:rsidR="00B942E1" w:rsidRPr="00A9475C">
        <w:rPr>
          <w:rFonts w:ascii="Arial" w:hAnsi="Arial" w:cs="Arial"/>
          <w:sz w:val="22"/>
          <w:szCs w:val="22"/>
        </w:rPr>
        <w:t xml:space="preserve"> de Controle e Educação Ambiental</w:t>
      </w:r>
    </w:p>
    <w:p w:rsidR="00B942E1" w:rsidRPr="00A9475C" w:rsidRDefault="00337C99" w:rsidP="00C107E8">
      <w:pPr>
        <w:widowControl w:val="0"/>
        <w:autoSpaceDE w:val="0"/>
        <w:autoSpaceDN w:val="0"/>
        <w:adjustRightInd w:val="0"/>
        <w:spacing w:after="0" w:line="240" w:lineRule="auto"/>
        <w:ind w:left="993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B942E1" w:rsidRPr="00A9475C">
        <w:rPr>
          <w:rFonts w:ascii="Arial" w:hAnsi="Arial" w:cs="Arial"/>
          <w:sz w:val="22"/>
          <w:szCs w:val="22"/>
        </w:rPr>
        <w:t xml:space="preserve"> - D</w:t>
      </w:r>
      <w:r w:rsidR="0010763D">
        <w:rPr>
          <w:rFonts w:ascii="Arial" w:hAnsi="Arial" w:cs="Arial"/>
          <w:sz w:val="22"/>
          <w:szCs w:val="22"/>
        </w:rPr>
        <w:t>ivisão</w:t>
      </w:r>
      <w:r w:rsidR="00B942E1" w:rsidRPr="00A9475C">
        <w:rPr>
          <w:rFonts w:ascii="Arial" w:hAnsi="Arial" w:cs="Arial"/>
          <w:sz w:val="22"/>
          <w:szCs w:val="22"/>
        </w:rPr>
        <w:t xml:space="preserve"> de Planejamento e Licenciamento</w:t>
      </w:r>
    </w:p>
    <w:p w:rsidR="00E739A1" w:rsidRPr="00A9475C" w:rsidRDefault="00337C99" w:rsidP="00C107E8">
      <w:pPr>
        <w:widowControl w:val="0"/>
        <w:autoSpaceDE w:val="0"/>
        <w:autoSpaceDN w:val="0"/>
        <w:adjustRightInd w:val="0"/>
        <w:spacing w:after="0" w:line="240" w:lineRule="auto"/>
        <w:ind w:left="993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E739A1" w:rsidRPr="00A9475C">
        <w:rPr>
          <w:rFonts w:ascii="Arial" w:hAnsi="Arial" w:cs="Arial"/>
          <w:sz w:val="22"/>
          <w:szCs w:val="22"/>
        </w:rPr>
        <w:t xml:space="preserve"> – D</w:t>
      </w:r>
      <w:r w:rsidR="0010763D">
        <w:rPr>
          <w:rFonts w:ascii="Arial" w:hAnsi="Arial" w:cs="Arial"/>
          <w:sz w:val="22"/>
          <w:szCs w:val="22"/>
        </w:rPr>
        <w:t>ivisão</w:t>
      </w:r>
      <w:r w:rsidR="00E739A1" w:rsidRPr="00A9475C">
        <w:rPr>
          <w:rFonts w:ascii="Arial" w:hAnsi="Arial" w:cs="Arial"/>
          <w:sz w:val="22"/>
          <w:szCs w:val="22"/>
        </w:rPr>
        <w:t xml:space="preserve"> de Controle e Educação Ambiental</w:t>
      </w:r>
    </w:p>
    <w:p w:rsidR="00E739A1" w:rsidRPr="00A9475C" w:rsidRDefault="00337C99" w:rsidP="00C107E8">
      <w:pPr>
        <w:widowControl w:val="0"/>
        <w:autoSpaceDE w:val="0"/>
        <w:autoSpaceDN w:val="0"/>
        <w:adjustRightInd w:val="0"/>
        <w:spacing w:after="0" w:line="240" w:lineRule="auto"/>
        <w:ind w:left="993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="00E739A1" w:rsidRPr="00A9475C">
        <w:rPr>
          <w:rFonts w:ascii="Arial" w:hAnsi="Arial" w:cs="Arial"/>
          <w:sz w:val="22"/>
          <w:szCs w:val="22"/>
        </w:rPr>
        <w:t xml:space="preserve"> - D</w:t>
      </w:r>
      <w:r w:rsidR="0010763D">
        <w:rPr>
          <w:rFonts w:ascii="Arial" w:hAnsi="Arial" w:cs="Arial"/>
          <w:sz w:val="22"/>
          <w:szCs w:val="22"/>
        </w:rPr>
        <w:t>ivisão</w:t>
      </w:r>
      <w:r w:rsidR="00E739A1" w:rsidRPr="00A9475C">
        <w:rPr>
          <w:rFonts w:ascii="Arial" w:hAnsi="Arial" w:cs="Arial"/>
          <w:sz w:val="22"/>
          <w:szCs w:val="22"/>
        </w:rPr>
        <w:t xml:space="preserve"> de Planejamento e Licenciamento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3E3B7E" w:rsidRDefault="003E3B7E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CAPÍTULO IV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DAS DISPOSIÇÕES TRANSITÓRIAS E FINAIS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D25A59">
        <w:rPr>
          <w:rFonts w:ascii="Arial" w:hAnsi="Arial" w:cs="Arial"/>
          <w:sz w:val="22"/>
          <w:szCs w:val="22"/>
        </w:rPr>
        <w:t>39</w:t>
      </w:r>
      <w:r w:rsidRPr="00A9475C">
        <w:rPr>
          <w:rFonts w:ascii="Arial" w:hAnsi="Arial" w:cs="Arial"/>
          <w:sz w:val="22"/>
          <w:szCs w:val="22"/>
        </w:rPr>
        <w:t xml:space="preserve"> – Ficam transferidos para o Gabinete do Prefeito, Secretarias e Departamentos todos os bens patrimoniais, móveis, equipamentos e instalações, projetos, documentos e serviços existentes nos órgãos extintos, incorporados ou absorvidos.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612729">
        <w:rPr>
          <w:rFonts w:ascii="Arial" w:hAnsi="Arial" w:cs="Arial"/>
          <w:sz w:val="22"/>
          <w:szCs w:val="22"/>
        </w:rPr>
        <w:t>4</w:t>
      </w:r>
      <w:r w:rsidR="00D25A59">
        <w:rPr>
          <w:rFonts w:ascii="Arial" w:hAnsi="Arial" w:cs="Arial"/>
          <w:sz w:val="22"/>
          <w:szCs w:val="22"/>
        </w:rPr>
        <w:t>0</w:t>
      </w:r>
      <w:r w:rsidRPr="00A9475C">
        <w:rPr>
          <w:rFonts w:ascii="Arial" w:hAnsi="Arial" w:cs="Arial"/>
          <w:sz w:val="22"/>
          <w:szCs w:val="22"/>
        </w:rPr>
        <w:t xml:space="preserve"> – Os órgãos que absorvem, por qualquer meio, na forma desta Lei, o acervo e o patrimônio dos órgãos extintos ou incorporados, sucedem-nos e se sub-rogam em seus direitos, encargos e obrigações, bem como nas respectivas dotações orçamentárias e despesas orçamentárias.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612729">
        <w:rPr>
          <w:rFonts w:ascii="Arial" w:hAnsi="Arial" w:cs="Arial"/>
          <w:sz w:val="22"/>
          <w:szCs w:val="22"/>
        </w:rPr>
        <w:t>4</w:t>
      </w:r>
      <w:r w:rsidR="00D25A59">
        <w:rPr>
          <w:rFonts w:ascii="Arial" w:hAnsi="Arial" w:cs="Arial"/>
          <w:sz w:val="22"/>
          <w:szCs w:val="22"/>
        </w:rPr>
        <w:t>1</w:t>
      </w:r>
      <w:r w:rsidRPr="00A9475C">
        <w:rPr>
          <w:rFonts w:ascii="Arial" w:hAnsi="Arial" w:cs="Arial"/>
          <w:sz w:val="22"/>
          <w:szCs w:val="22"/>
        </w:rPr>
        <w:t xml:space="preserve"> – As finalidades, competências e demais atribuições dos </w:t>
      </w:r>
      <w:r w:rsidR="0000018F">
        <w:rPr>
          <w:rFonts w:ascii="Arial" w:hAnsi="Arial" w:cs="Arial"/>
          <w:sz w:val="22"/>
          <w:szCs w:val="22"/>
        </w:rPr>
        <w:lastRenderedPageBreak/>
        <w:t>cargos</w:t>
      </w:r>
      <w:r w:rsidRPr="00A9475C">
        <w:rPr>
          <w:rFonts w:ascii="Arial" w:hAnsi="Arial" w:cs="Arial"/>
          <w:sz w:val="22"/>
          <w:szCs w:val="22"/>
        </w:rPr>
        <w:t xml:space="preserve"> criados na forma desta lei, serão </w:t>
      </w:r>
      <w:r w:rsidR="0000018F">
        <w:rPr>
          <w:rFonts w:ascii="Arial" w:hAnsi="Arial" w:cs="Arial"/>
          <w:sz w:val="22"/>
          <w:szCs w:val="22"/>
        </w:rPr>
        <w:t>regulamentadas</w:t>
      </w:r>
      <w:r w:rsidRPr="00A9475C">
        <w:rPr>
          <w:rFonts w:ascii="Arial" w:hAnsi="Arial" w:cs="Arial"/>
          <w:sz w:val="22"/>
          <w:szCs w:val="22"/>
        </w:rPr>
        <w:t xml:space="preserve"> por Decreto do Chefe do Poder Executivo.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Parágrafo Único – Os Conselhos e Fundos Municipais terão suas Estruturas Organizacionais e Regimentos Próprios.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612729">
        <w:rPr>
          <w:rFonts w:ascii="Arial" w:hAnsi="Arial" w:cs="Arial"/>
          <w:sz w:val="22"/>
          <w:szCs w:val="22"/>
        </w:rPr>
        <w:t>4</w:t>
      </w:r>
      <w:r w:rsidR="00D25A59">
        <w:rPr>
          <w:rFonts w:ascii="Arial" w:hAnsi="Arial" w:cs="Arial"/>
          <w:sz w:val="22"/>
          <w:szCs w:val="22"/>
        </w:rPr>
        <w:t>2</w:t>
      </w:r>
      <w:r w:rsidRPr="00A9475C">
        <w:rPr>
          <w:rFonts w:ascii="Arial" w:hAnsi="Arial" w:cs="Arial"/>
          <w:sz w:val="22"/>
          <w:szCs w:val="22"/>
        </w:rPr>
        <w:t xml:space="preserve"> – O Prefeito, no interesse público e com o objetivo de compatibilizar o Orçamento à reforma administrativa e assegurar a continuidade das ações do Governo, fica autorizado a promover a realocação institucional, econômica e programática dos saldos das dotações orçamentárias dos órgãos extintos, considerando a redistribuição de competências, fusão e incorporação prevista nesta Lei.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612729">
        <w:rPr>
          <w:rFonts w:ascii="Arial" w:hAnsi="Arial" w:cs="Arial"/>
          <w:sz w:val="22"/>
          <w:szCs w:val="22"/>
        </w:rPr>
        <w:t>4</w:t>
      </w:r>
      <w:r w:rsidR="00D25A59">
        <w:rPr>
          <w:rFonts w:ascii="Arial" w:hAnsi="Arial" w:cs="Arial"/>
          <w:sz w:val="22"/>
          <w:szCs w:val="22"/>
        </w:rPr>
        <w:t>3</w:t>
      </w:r>
      <w:r w:rsidRPr="00A9475C">
        <w:rPr>
          <w:rFonts w:ascii="Arial" w:hAnsi="Arial" w:cs="Arial"/>
          <w:sz w:val="22"/>
          <w:szCs w:val="22"/>
        </w:rPr>
        <w:t xml:space="preserve"> – O Chefe do Poder Executivo baixará os atos necessários à efetivação da criação, fusão, incorporação, absorção ou extinção de que trata esta Lei, providenciando, inclusive, as transferências orçamentárias.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CD62C6" w:rsidRPr="00A9475C">
        <w:rPr>
          <w:rFonts w:ascii="Arial" w:hAnsi="Arial" w:cs="Arial"/>
          <w:sz w:val="22"/>
          <w:szCs w:val="22"/>
        </w:rPr>
        <w:t>4</w:t>
      </w:r>
      <w:r w:rsidR="00D25A59">
        <w:rPr>
          <w:rFonts w:ascii="Arial" w:hAnsi="Arial" w:cs="Arial"/>
          <w:sz w:val="22"/>
          <w:szCs w:val="22"/>
        </w:rPr>
        <w:t>4</w:t>
      </w:r>
      <w:r w:rsidRPr="00A9475C">
        <w:rPr>
          <w:rFonts w:ascii="Arial" w:hAnsi="Arial" w:cs="Arial"/>
          <w:sz w:val="22"/>
          <w:szCs w:val="22"/>
        </w:rPr>
        <w:t xml:space="preserve"> – O Poder Executivo definirá a estrutura básica organizacional do Gabinete do Prefeito e das Secretarias, as competências dos níveis de atuação, as atribuições dos cargos e os respectivos regimentos, podendo alterar a denominação dos cargos em comissão e funções gratificadas, estabelecer natureza e a forma de provimento, com vistas a adequá-los à redistribuição.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E739A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Art.</w:t>
      </w:r>
      <w:r w:rsidR="00CD62C6" w:rsidRPr="00A9475C">
        <w:rPr>
          <w:rFonts w:ascii="Arial" w:hAnsi="Arial" w:cs="Arial"/>
          <w:sz w:val="22"/>
          <w:szCs w:val="22"/>
        </w:rPr>
        <w:t>4</w:t>
      </w:r>
      <w:r w:rsidR="00D25A59">
        <w:rPr>
          <w:rFonts w:ascii="Arial" w:hAnsi="Arial" w:cs="Arial"/>
          <w:sz w:val="22"/>
          <w:szCs w:val="22"/>
        </w:rPr>
        <w:t>5</w:t>
      </w:r>
      <w:r w:rsidR="00B942E1" w:rsidRPr="00A9475C">
        <w:rPr>
          <w:rFonts w:ascii="Arial" w:hAnsi="Arial" w:cs="Arial"/>
          <w:sz w:val="22"/>
          <w:szCs w:val="22"/>
        </w:rPr>
        <w:t xml:space="preserve"> – Ficam criados no poder executivos os cargos em comissão, nominados no anexo I desta lei, com respectivos quantitativos e salários;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A9475C" w:rsidRPr="00A9475C">
        <w:rPr>
          <w:rFonts w:ascii="Arial" w:hAnsi="Arial" w:cs="Arial"/>
          <w:sz w:val="22"/>
          <w:szCs w:val="22"/>
        </w:rPr>
        <w:t>4</w:t>
      </w:r>
      <w:r w:rsidR="00D25A59">
        <w:rPr>
          <w:rFonts w:ascii="Arial" w:hAnsi="Arial" w:cs="Arial"/>
          <w:sz w:val="22"/>
          <w:szCs w:val="22"/>
        </w:rPr>
        <w:t>6</w:t>
      </w:r>
      <w:r w:rsidRPr="00A9475C">
        <w:rPr>
          <w:rFonts w:ascii="Arial" w:hAnsi="Arial" w:cs="Arial"/>
          <w:sz w:val="22"/>
          <w:szCs w:val="22"/>
        </w:rPr>
        <w:t xml:space="preserve"> – Os cargos de Secretário Municipal deverão ser providos sempre que possível, por pessoas de formação superior, devendo esta ser relacionada com atividades do respectivo órgão.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A9475C" w:rsidRPr="00A9475C">
        <w:rPr>
          <w:rFonts w:ascii="Arial" w:hAnsi="Arial" w:cs="Arial"/>
          <w:sz w:val="22"/>
          <w:szCs w:val="22"/>
        </w:rPr>
        <w:t>4</w:t>
      </w:r>
      <w:r w:rsidR="00D25A59">
        <w:rPr>
          <w:rFonts w:ascii="Arial" w:hAnsi="Arial" w:cs="Arial"/>
          <w:sz w:val="22"/>
          <w:szCs w:val="22"/>
        </w:rPr>
        <w:t>7</w:t>
      </w:r>
      <w:r w:rsidRPr="00A9475C">
        <w:rPr>
          <w:rFonts w:ascii="Arial" w:hAnsi="Arial" w:cs="Arial"/>
          <w:sz w:val="22"/>
          <w:szCs w:val="22"/>
        </w:rPr>
        <w:t xml:space="preserve"> – Fica criado no poder executivo o quadro de funções gratificadas, com 0</w:t>
      </w:r>
      <w:r w:rsidR="00EE0605">
        <w:rPr>
          <w:rFonts w:ascii="Arial" w:hAnsi="Arial" w:cs="Arial"/>
          <w:sz w:val="22"/>
          <w:szCs w:val="22"/>
        </w:rPr>
        <w:t>4</w:t>
      </w:r>
      <w:r w:rsidRPr="00A9475C">
        <w:rPr>
          <w:rFonts w:ascii="Arial" w:hAnsi="Arial" w:cs="Arial"/>
          <w:sz w:val="22"/>
          <w:szCs w:val="22"/>
        </w:rPr>
        <w:t xml:space="preserve"> (</w:t>
      </w:r>
      <w:r w:rsidR="00EE0605">
        <w:rPr>
          <w:rFonts w:ascii="Arial" w:hAnsi="Arial" w:cs="Arial"/>
          <w:sz w:val="22"/>
          <w:szCs w:val="22"/>
        </w:rPr>
        <w:t>quatro</w:t>
      </w:r>
      <w:r w:rsidRPr="00A9475C">
        <w:rPr>
          <w:rFonts w:ascii="Arial" w:hAnsi="Arial" w:cs="Arial"/>
          <w:sz w:val="22"/>
          <w:szCs w:val="22"/>
        </w:rPr>
        <w:t xml:space="preserve">) funções conforme anexo II desta lei, cuja denominação será determinada por portaria de nomeação.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       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 xml:space="preserve">Art. </w:t>
      </w:r>
      <w:r w:rsidR="00A9475C" w:rsidRPr="00A9475C">
        <w:rPr>
          <w:rFonts w:ascii="Arial" w:hAnsi="Arial" w:cs="Arial"/>
          <w:sz w:val="22"/>
          <w:szCs w:val="22"/>
        </w:rPr>
        <w:t>4</w:t>
      </w:r>
      <w:r w:rsidR="00D25A59">
        <w:rPr>
          <w:rFonts w:ascii="Arial" w:hAnsi="Arial" w:cs="Arial"/>
          <w:sz w:val="22"/>
          <w:szCs w:val="22"/>
        </w:rPr>
        <w:t>8</w:t>
      </w:r>
      <w:r w:rsidRPr="00A9475C">
        <w:rPr>
          <w:rFonts w:ascii="Arial" w:hAnsi="Arial" w:cs="Arial"/>
          <w:sz w:val="22"/>
          <w:szCs w:val="22"/>
        </w:rPr>
        <w:t xml:space="preserve"> – Esta lei entrará em vigor na data de sua publicação revog</w:t>
      </w:r>
      <w:r w:rsidR="007A2A8B">
        <w:rPr>
          <w:rFonts w:ascii="Arial" w:hAnsi="Arial" w:cs="Arial"/>
          <w:sz w:val="22"/>
          <w:szCs w:val="22"/>
        </w:rPr>
        <w:t>ada as disposições em contrário.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ab/>
      </w:r>
      <w:r w:rsidRPr="00A9475C">
        <w:rPr>
          <w:rFonts w:ascii="Arial" w:hAnsi="Arial" w:cs="Arial"/>
          <w:sz w:val="22"/>
          <w:szCs w:val="22"/>
        </w:rPr>
        <w:tab/>
        <w:t xml:space="preserve">GABINETE DO PREFEITO MUNICIPAL DE DUQUE BACELAR, </w:t>
      </w:r>
      <w:r w:rsidR="00C53532">
        <w:rPr>
          <w:rFonts w:ascii="Arial" w:hAnsi="Arial" w:cs="Arial"/>
          <w:sz w:val="22"/>
          <w:szCs w:val="22"/>
        </w:rPr>
        <w:t>07</w:t>
      </w:r>
      <w:r w:rsidRPr="00A9475C">
        <w:rPr>
          <w:rFonts w:ascii="Arial" w:hAnsi="Arial" w:cs="Arial"/>
          <w:sz w:val="22"/>
          <w:szCs w:val="22"/>
        </w:rPr>
        <w:t xml:space="preserve"> de </w:t>
      </w:r>
      <w:r w:rsidR="00C53532">
        <w:rPr>
          <w:rFonts w:ascii="Arial" w:hAnsi="Arial" w:cs="Arial"/>
          <w:sz w:val="22"/>
          <w:szCs w:val="22"/>
        </w:rPr>
        <w:t>dezembro</w:t>
      </w:r>
      <w:r w:rsidRPr="00A9475C">
        <w:rPr>
          <w:rFonts w:ascii="Arial" w:hAnsi="Arial" w:cs="Arial"/>
          <w:sz w:val="22"/>
          <w:szCs w:val="22"/>
        </w:rPr>
        <w:t xml:space="preserve"> de 20</w:t>
      </w:r>
      <w:r w:rsidR="00E739A1" w:rsidRPr="00A9475C">
        <w:rPr>
          <w:rFonts w:ascii="Arial" w:hAnsi="Arial" w:cs="Arial"/>
          <w:sz w:val="22"/>
          <w:szCs w:val="22"/>
        </w:rPr>
        <w:t>12</w:t>
      </w:r>
      <w:r w:rsidRPr="00A9475C">
        <w:rPr>
          <w:rFonts w:ascii="Arial" w:hAnsi="Arial" w:cs="Arial"/>
          <w:sz w:val="22"/>
          <w:szCs w:val="22"/>
        </w:rPr>
        <w:t xml:space="preserve">.     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4B6841" w:rsidRDefault="00FF2013" w:rsidP="00C107E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eastAsia="Times New Roman"/>
          <w:bCs/>
          <w:noProof/>
          <w:color w:val="000000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3579B293" wp14:editId="18C479C9">
            <wp:simplePos x="0" y="0"/>
            <wp:positionH relativeFrom="column">
              <wp:posOffset>1720215</wp:posOffset>
            </wp:positionH>
            <wp:positionV relativeFrom="paragraph">
              <wp:posOffset>152400</wp:posOffset>
            </wp:positionV>
            <wp:extent cx="1908175" cy="447675"/>
            <wp:effectExtent l="0" t="0" r="0" b="9525"/>
            <wp:wrapNone/>
            <wp:docPr id="5" name="Imagem 0" descr="assinatuara flav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ara flavi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6841" w:rsidRDefault="004B6841" w:rsidP="00C107E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B6841" w:rsidRDefault="004B6841" w:rsidP="00C107E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A152B0" w:rsidRDefault="00A152B0" w:rsidP="00C107E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942E1" w:rsidRPr="00A9475C" w:rsidRDefault="00B942E1" w:rsidP="00C107E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Francisco</w:t>
      </w:r>
      <w:r w:rsidR="00E402B5" w:rsidRPr="00A9475C">
        <w:rPr>
          <w:rFonts w:ascii="Arial" w:hAnsi="Arial" w:cs="Arial"/>
          <w:b/>
          <w:bCs/>
          <w:sz w:val="22"/>
          <w:szCs w:val="22"/>
        </w:rPr>
        <w:t xml:space="preserve"> Flavio Lima Furtado</w:t>
      </w:r>
    </w:p>
    <w:p w:rsidR="004B6841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Prefeito Municipal</w:t>
      </w:r>
      <w:r w:rsidRPr="00A9475C">
        <w:rPr>
          <w:rFonts w:ascii="Arial" w:hAnsi="Arial" w:cs="Arial"/>
          <w:sz w:val="22"/>
          <w:szCs w:val="22"/>
        </w:rPr>
        <w:br w:type="page"/>
      </w:r>
    </w:p>
    <w:p w:rsidR="004B6841" w:rsidRDefault="004B684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Anexo I</w:t>
      </w:r>
    </w:p>
    <w:p w:rsidR="00B942E1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3E3B7E" w:rsidRDefault="003E3B7E" w:rsidP="00C107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3E3B7E" w:rsidRPr="00A9475C" w:rsidRDefault="000037AF" w:rsidP="00C107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E569D0">
        <w:rPr>
          <w:rFonts w:ascii="Arial" w:hAnsi="Arial" w:cs="Arial"/>
          <w:sz w:val="22"/>
          <w:szCs w:val="22"/>
        </w:rPr>
        <w:t xml:space="preserve">alterado </w:t>
      </w:r>
      <w:r>
        <w:rPr>
          <w:rFonts w:ascii="Arial" w:hAnsi="Arial" w:cs="Arial"/>
          <w:sz w:val="22"/>
          <w:szCs w:val="22"/>
        </w:rPr>
        <w:t xml:space="preserve">em </w:t>
      </w:r>
      <w:r w:rsidR="00C84730">
        <w:rPr>
          <w:rFonts w:ascii="Arial" w:hAnsi="Arial" w:cs="Arial"/>
          <w:sz w:val="22"/>
          <w:szCs w:val="22"/>
        </w:rPr>
        <w:t>26 de dezembro de 2016</w:t>
      </w:r>
      <w:r>
        <w:rPr>
          <w:rFonts w:ascii="Arial" w:hAnsi="Arial" w:cs="Arial"/>
          <w:sz w:val="22"/>
          <w:szCs w:val="22"/>
        </w:rPr>
        <w:t xml:space="preserve">, pela lei Municipal número </w:t>
      </w:r>
      <w:r w:rsidR="00C84730">
        <w:rPr>
          <w:rFonts w:ascii="Arial" w:hAnsi="Arial" w:cs="Arial"/>
          <w:sz w:val="22"/>
          <w:szCs w:val="22"/>
        </w:rPr>
        <w:t>121/</w:t>
      </w:r>
      <w:r w:rsidR="009C0AFF">
        <w:rPr>
          <w:rFonts w:ascii="Arial" w:hAnsi="Arial" w:cs="Arial"/>
          <w:sz w:val="22"/>
          <w:szCs w:val="22"/>
        </w:rPr>
        <w:t>20</w:t>
      </w:r>
      <w:r w:rsidR="00C84730">
        <w:rPr>
          <w:rFonts w:ascii="Arial" w:hAnsi="Arial" w:cs="Arial"/>
          <w:sz w:val="22"/>
          <w:szCs w:val="22"/>
        </w:rPr>
        <w:t>16.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Quadro de Cargos Comissionados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993"/>
        <w:gridCol w:w="849"/>
        <w:gridCol w:w="1701"/>
      </w:tblGrid>
      <w:tr w:rsidR="00B942E1" w:rsidRPr="00A9475C" w:rsidTr="002B47B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N.º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Cargos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Símbolo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 xml:space="preserve">Valor R$ </w:t>
            </w:r>
          </w:p>
        </w:tc>
      </w:tr>
      <w:tr w:rsidR="00B942E1" w:rsidRPr="00A9475C" w:rsidTr="002B47B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Secretários Municipais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DAS 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13305E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0037A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942E1" w:rsidRPr="00A9475C">
              <w:rPr>
                <w:rFonts w:ascii="Arial" w:hAnsi="Arial" w:cs="Arial"/>
                <w:sz w:val="22"/>
                <w:szCs w:val="22"/>
              </w:rPr>
              <w:t>.</w:t>
            </w:r>
            <w:r w:rsidR="00E739A1" w:rsidRPr="00A9475C">
              <w:rPr>
                <w:rFonts w:ascii="Arial" w:hAnsi="Arial" w:cs="Arial"/>
                <w:sz w:val="22"/>
                <w:szCs w:val="22"/>
              </w:rPr>
              <w:t>5</w:t>
            </w:r>
            <w:r w:rsidR="00B942E1" w:rsidRPr="00A9475C">
              <w:rPr>
                <w:rFonts w:ascii="Arial" w:hAnsi="Arial" w:cs="Arial"/>
                <w:sz w:val="22"/>
                <w:szCs w:val="22"/>
              </w:rPr>
              <w:t xml:space="preserve">00,00 </w:t>
            </w:r>
          </w:p>
        </w:tc>
      </w:tr>
      <w:tr w:rsidR="00B942E1" w:rsidRPr="00A9475C" w:rsidTr="002B47B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612729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Secretario </w:t>
            </w:r>
            <w:r w:rsidR="00B942E1" w:rsidRPr="00A9475C">
              <w:rPr>
                <w:rFonts w:ascii="Arial" w:hAnsi="Arial" w:cs="Arial"/>
                <w:sz w:val="22"/>
                <w:szCs w:val="22"/>
              </w:rPr>
              <w:t>Chefe de Gabinete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DAS 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0037A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942E1" w:rsidRPr="00A9475C">
              <w:rPr>
                <w:rFonts w:ascii="Arial" w:hAnsi="Arial" w:cs="Arial"/>
                <w:sz w:val="22"/>
                <w:szCs w:val="22"/>
              </w:rPr>
              <w:t>.</w:t>
            </w:r>
            <w:r w:rsidR="00E739A1" w:rsidRPr="00A9475C">
              <w:rPr>
                <w:rFonts w:ascii="Arial" w:hAnsi="Arial" w:cs="Arial"/>
                <w:sz w:val="22"/>
                <w:szCs w:val="22"/>
              </w:rPr>
              <w:t>5</w:t>
            </w:r>
            <w:r w:rsidR="00B942E1" w:rsidRPr="00A9475C">
              <w:rPr>
                <w:rFonts w:ascii="Arial" w:hAnsi="Arial" w:cs="Arial"/>
                <w:sz w:val="22"/>
                <w:szCs w:val="22"/>
              </w:rPr>
              <w:t xml:space="preserve">00,00 </w:t>
            </w:r>
          </w:p>
        </w:tc>
      </w:tr>
      <w:tr w:rsidR="00612729" w:rsidRPr="00A9475C" w:rsidTr="002B47B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29" w:rsidRPr="00A9475C" w:rsidRDefault="00612729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29" w:rsidRPr="00A9475C" w:rsidRDefault="00612729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Secretario </w:t>
            </w:r>
            <w:r w:rsidRPr="00A9475C">
              <w:rPr>
                <w:rFonts w:ascii="Arial" w:hAnsi="Arial" w:cs="Arial"/>
                <w:sz w:val="22"/>
                <w:szCs w:val="22"/>
              </w:rPr>
              <w:t>Chefe da Controladoria Geral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29" w:rsidRPr="00A9475C" w:rsidRDefault="00612729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 xml:space="preserve">DAS I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29" w:rsidRPr="00A9475C" w:rsidRDefault="00612729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29" w:rsidRPr="00A9475C" w:rsidRDefault="000037A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12729" w:rsidRPr="00A9475C">
              <w:rPr>
                <w:rFonts w:ascii="Arial" w:hAnsi="Arial" w:cs="Arial"/>
                <w:sz w:val="22"/>
                <w:szCs w:val="22"/>
              </w:rPr>
              <w:t>.500,00</w:t>
            </w:r>
          </w:p>
        </w:tc>
      </w:tr>
      <w:tr w:rsidR="00612729" w:rsidRPr="00A9475C" w:rsidTr="002B47B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29" w:rsidRPr="00A9475C" w:rsidRDefault="00612729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29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Procurador Jurídico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29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DAS 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29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29" w:rsidRPr="00A9475C" w:rsidRDefault="000037A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73DFF">
              <w:rPr>
                <w:rFonts w:ascii="Arial" w:hAnsi="Arial" w:cs="Arial"/>
                <w:sz w:val="22"/>
                <w:szCs w:val="22"/>
              </w:rPr>
              <w:t>.500,00</w:t>
            </w:r>
          </w:p>
        </w:tc>
      </w:tr>
      <w:tr w:rsidR="00E73DFF" w:rsidRPr="00A9475C" w:rsidTr="002B47B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9E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Secretario Adjunto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9E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DAS II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9E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0037AF" w:rsidP="009E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2.100</w:t>
            </w:r>
            <w:r w:rsidR="00E73DFF" w:rsidRPr="00A9475C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E73DFF" w:rsidRPr="00A9475C" w:rsidTr="002B47B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9E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Diretores de Departamento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9E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DA</w:t>
            </w:r>
            <w:r w:rsidR="004046B6">
              <w:rPr>
                <w:rFonts w:ascii="Arial" w:hAnsi="Arial" w:cs="Arial"/>
                <w:sz w:val="22"/>
                <w:szCs w:val="22"/>
              </w:rPr>
              <w:t>S</w:t>
            </w:r>
            <w:r w:rsidRPr="00A9475C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9E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5E354C" w:rsidP="005E3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73DFF" w:rsidRPr="00A9475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73DFF" w:rsidRPr="00A9475C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E73DFF" w:rsidRPr="00A9475C" w:rsidTr="002B47B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9E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Chefe d</w:t>
            </w:r>
            <w:proofErr w:type="gramStart"/>
            <w:r w:rsidR="003D2B81"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</w:rPr>
              <w:t>e Divisão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9E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End"/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046B6">
              <w:rPr>
                <w:rFonts w:ascii="Arial" w:hAnsi="Arial" w:cs="Arial"/>
                <w:sz w:val="22"/>
                <w:szCs w:val="22"/>
              </w:rPr>
              <w:t>AS III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9E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4046B6" w:rsidP="009E1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937</w:t>
            </w:r>
            <w:r w:rsidR="00E73DFF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E73DFF" w:rsidRPr="00A9475C" w:rsidTr="002B47B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Assessoria Contábil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DAI 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0037A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</w:t>
            </w:r>
            <w:r w:rsidR="00E73DFF" w:rsidRPr="00A9475C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E73DFF" w:rsidRPr="00A9475C" w:rsidTr="002B47B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Assessor de Planejamento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4046B6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</w:t>
            </w:r>
            <w:r w:rsidR="00E73DFF" w:rsidRPr="00A9475C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A947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2.</w:t>
            </w:r>
            <w:r w:rsidR="000037AF">
              <w:rPr>
                <w:rFonts w:ascii="Arial" w:hAnsi="Arial" w:cs="Arial"/>
                <w:sz w:val="22"/>
                <w:szCs w:val="22"/>
              </w:rPr>
              <w:t>1</w:t>
            </w:r>
            <w:r w:rsidRPr="00A9475C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E73DFF" w:rsidRPr="00A9475C" w:rsidTr="002B47B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4C0F0D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Diretor de Unidade </w:t>
            </w:r>
            <w:r w:rsidR="001E20D5">
              <w:rPr>
                <w:rFonts w:ascii="Arial" w:hAnsi="Arial" w:cs="Arial"/>
                <w:sz w:val="22"/>
                <w:szCs w:val="22"/>
              </w:rPr>
              <w:t>de Saúde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4046B6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</w:t>
            </w:r>
            <w:r w:rsidR="00E73DFF" w:rsidRPr="00A9475C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0037AF" w:rsidP="001E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1E20D5">
              <w:rPr>
                <w:rFonts w:ascii="Arial" w:hAnsi="Arial" w:cs="Arial"/>
                <w:sz w:val="22"/>
                <w:szCs w:val="22"/>
              </w:rPr>
              <w:t>5</w:t>
            </w:r>
            <w:r w:rsidR="00E73DFF" w:rsidRPr="00A9475C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E73DFF" w:rsidRPr="00A9475C" w:rsidTr="002B47B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Secretaria Executiva do Prefeito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4046B6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</w:t>
            </w:r>
            <w:r w:rsidR="00E73DFF" w:rsidRPr="00A9475C">
              <w:rPr>
                <w:rFonts w:ascii="Arial" w:hAnsi="Arial" w:cs="Arial"/>
                <w:sz w:val="22"/>
                <w:szCs w:val="22"/>
              </w:rPr>
              <w:t xml:space="preserve"> III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E73DF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A947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FF" w:rsidRPr="00A9475C" w:rsidRDefault="001E20D5" w:rsidP="001E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</w:t>
            </w:r>
            <w:r w:rsidR="00E73DFF" w:rsidRPr="00A9475C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942E1" w:rsidRPr="00A9475C" w:rsidRDefault="00123800" w:rsidP="00C1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eastAsia="Times New Roman"/>
          <w:bCs/>
          <w:noProof/>
          <w:color w:val="000000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6CA6EC7E" wp14:editId="5ACBA1DF">
            <wp:simplePos x="0" y="0"/>
            <wp:positionH relativeFrom="column">
              <wp:posOffset>1786890</wp:posOffset>
            </wp:positionH>
            <wp:positionV relativeFrom="paragraph">
              <wp:posOffset>146685</wp:posOffset>
            </wp:positionV>
            <wp:extent cx="1908175" cy="447675"/>
            <wp:effectExtent l="0" t="0" r="0" b="9525"/>
            <wp:wrapNone/>
            <wp:docPr id="4" name="Imagem 0" descr="assinatuara flav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ara flavi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3456" w:rsidRDefault="00973456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973456" w:rsidRDefault="00973456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973456" w:rsidRDefault="00973456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973456" w:rsidRPr="00A9475C" w:rsidRDefault="00973456" w:rsidP="0097345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Francisco Flavio Lima Furtado</w:t>
      </w:r>
    </w:p>
    <w:p w:rsidR="00973456" w:rsidRDefault="00973456" w:rsidP="0097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Prefeito Municipal</w:t>
      </w:r>
      <w:r w:rsidRPr="00A9475C">
        <w:rPr>
          <w:rFonts w:ascii="Arial" w:hAnsi="Arial" w:cs="Arial"/>
          <w:sz w:val="22"/>
          <w:szCs w:val="22"/>
        </w:rPr>
        <w:br w:type="page"/>
      </w:r>
    </w:p>
    <w:p w:rsidR="004B6841" w:rsidRDefault="004B684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B6841" w:rsidRDefault="004B684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B6841" w:rsidRDefault="004B684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Anexo II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Quadro de Funções Gratificadas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(Nominar por portaria)</w:t>
      </w:r>
    </w:p>
    <w:p w:rsidR="00B942E1" w:rsidRPr="00A9475C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4805"/>
        <w:gridCol w:w="1029"/>
        <w:gridCol w:w="1689"/>
      </w:tblGrid>
      <w:tr w:rsidR="00B942E1" w:rsidRPr="00A9475C" w:rsidTr="006A44D9"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Nº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Cargos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Símbolo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Valor R$</w:t>
            </w:r>
          </w:p>
        </w:tc>
      </w:tr>
      <w:tr w:rsidR="00B942E1" w:rsidRPr="00A9475C" w:rsidTr="006A44D9"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 xml:space="preserve">Função Gratificada 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FG - 1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9B65A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942E1" w:rsidRPr="00A9475C">
              <w:rPr>
                <w:rFonts w:ascii="Arial" w:hAnsi="Arial" w:cs="Arial"/>
                <w:sz w:val="22"/>
                <w:szCs w:val="22"/>
              </w:rPr>
              <w:t>00,00</w:t>
            </w:r>
            <w:proofErr w:type="gramStart"/>
            <w:r w:rsidR="00B942E1" w:rsidRPr="00A9475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proofErr w:type="gramEnd"/>
      </w:tr>
      <w:tr w:rsidR="00B942E1" w:rsidRPr="00A9475C" w:rsidTr="006A44D9"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 xml:space="preserve">Função Gratificada 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FG - 2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9B65A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B942E1" w:rsidRPr="00A9475C">
              <w:rPr>
                <w:rFonts w:ascii="Arial" w:hAnsi="Arial" w:cs="Arial"/>
                <w:sz w:val="22"/>
                <w:szCs w:val="22"/>
              </w:rPr>
              <w:t xml:space="preserve">00,00 </w:t>
            </w:r>
          </w:p>
        </w:tc>
      </w:tr>
      <w:tr w:rsidR="00B942E1" w:rsidRPr="00A9475C" w:rsidTr="006A44D9"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Função Gratificada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B942E1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FG – 3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E1" w:rsidRPr="00A9475C" w:rsidRDefault="009B65AF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942E1" w:rsidRPr="00A9475C">
              <w:rPr>
                <w:rFonts w:ascii="Arial" w:hAnsi="Arial" w:cs="Arial"/>
                <w:sz w:val="22"/>
                <w:szCs w:val="22"/>
              </w:rPr>
              <w:t xml:space="preserve">00,00 </w:t>
            </w:r>
          </w:p>
        </w:tc>
      </w:tr>
      <w:tr w:rsidR="00EE0605" w:rsidRPr="00A9475C" w:rsidTr="006A44D9"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605" w:rsidRPr="00A9475C" w:rsidRDefault="00EE0605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605" w:rsidRPr="00A9475C" w:rsidRDefault="00EE0605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75C">
              <w:rPr>
                <w:rFonts w:ascii="Arial" w:hAnsi="Arial" w:cs="Arial"/>
                <w:sz w:val="22"/>
                <w:szCs w:val="22"/>
              </w:rPr>
              <w:t>Função Gratificada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605" w:rsidRPr="00A9475C" w:rsidRDefault="00EE0605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FG - 4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605" w:rsidRPr="00A9475C" w:rsidRDefault="00EE0605" w:rsidP="00C10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9B65AF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</w:tbl>
    <w:p w:rsidR="00B942E1" w:rsidRDefault="00B942E1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046B6" w:rsidRDefault="004046B6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046B6" w:rsidRDefault="004046B6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046B6" w:rsidRDefault="004046B6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046B6" w:rsidRDefault="00123800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eastAsia="Times New Roman"/>
          <w:bCs/>
          <w:noProof/>
          <w:color w:val="000000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4C36E59" wp14:editId="586D0235">
            <wp:simplePos x="0" y="0"/>
            <wp:positionH relativeFrom="column">
              <wp:posOffset>1758315</wp:posOffset>
            </wp:positionH>
            <wp:positionV relativeFrom="paragraph">
              <wp:posOffset>85725</wp:posOffset>
            </wp:positionV>
            <wp:extent cx="1908175" cy="447675"/>
            <wp:effectExtent l="0" t="0" r="0" b="9525"/>
            <wp:wrapNone/>
            <wp:docPr id="2" name="Imagem 0" descr="assinatuara flav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ara flavi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6B6" w:rsidRDefault="004046B6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046B6" w:rsidRDefault="004046B6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046B6" w:rsidRDefault="004046B6" w:rsidP="00C107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6A78BF" w:rsidRPr="00A9475C" w:rsidRDefault="006A78BF" w:rsidP="006A78B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9475C">
        <w:rPr>
          <w:rFonts w:ascii="Arial" w:hAnsi="Arial" w:cs="Arial"/>
          <w:b/>
          <w:bCs/>
          <w:sz w:val="22"/>
          <w:szCs w:val="22"/>
        </w:rPr>
        <w:t>Francisco Flavio Lima Furtado</w:t>
      </w:r>
    </w:p>
    <w:p w:rsidR="00C13897" w:rsidRPr="00A9475C" w:rsidRDefault="006A78BF" w:rsidP="00B15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A9475C">
        <w:rPr>
          <w:rFonts w:ascii="Arial" w:hAnsi="Arial" w:cs="Arial"/>
          <w:sz w:val="22"/>
          <w:szCs w:val="22"/>
        </w:rPr>
        <w:t>Prefeito Municipal</w:t>
      </w:r>
    </w:p>
    <w:sectPr w:rsidR="00C13897" w:rsidRPr="00A9475C" w:rsidSect="00C1389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235" w:rsidRDefault="00B36235" w:rsidP="004757D6">
      <w:pPr>
        <w:spacing w:after="0" w:line="240" w:lineRule="auto"/>
      </w:pPr>
      <w:r>
        <w:separator/>
      </w:r>
    </w:p>
  </w:endnote>
  <w:endnote w:type="continuationSeparator" w:id="0">
    <w:p w:rsidR="00B36235" w:rsidRDefault="00B36235" w:rsidP="0047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E7" w:rsidRDefault="00BE77E7" w:rsidP="00581AE2">
    <w:pPr>
      <w:pStyle w:val="Rodap"/>
      <w:jc w:val="center"/>
      <w:rPr>
        <w:rFonts w:ascii="Arial Rounded MT Bold" w:hAnsi="Arial Rounded MT Bold"/>
      </w:rPr>
    </w:pPr>
    <w:r>
      <w:rPr>
        <w:rFonts w:ascii="Arial Rounded MT Bold" w:hAnsi="Arial Rounded MT Bold"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127635</wp:posOffset>
              </wp:positionV>
              <wp:extent cx="5991225" cy="635"/>
              <wp:effectExtent l="24765" t="22860" r="22860" b="2413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2033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3.55pt;margin-top:10.05pt;width:47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" strokeweight="2.5pt">
              <v:shadow color="#868686"/>
            </v:shape>
          </w:pict>
        </mc:Fallback>
      </mc:AlternateContent>
    </w:r>
  </w:p>
  <w:p w:rsidR="00BE77E7" w:rsidRPr="00677173" w:rsidRDefault="00BE77E7" w:rsidP="00581AE2">
    <w:pPr>
      <w:pStyle w:val="Rodap"/>
      <w:jc w:val="center"/>
      <w:rPr>
        <w:rFonts w:ascii="Arial Rounded MT Bold" w:hAnsi="Arial Rounded MT Bold"/>
        <w:b/>
        <w:color w:val="04080C"/>
      </w:rPr>
    </w:pPr>
    <w:r w:rsidRPr="00677173">
      <w:rPr>
        <w:rFonts w:ascii="Arial Rounded MT Bold" w:hAnsi="Arial Rounded MT Bold"/>
        <w:b/>
        <w:color w:val="04080C"/>
      </w:rPr>
      <w:t xml:space="preserve">Rua Coronel </w:t>
    </w:r>
    <w:proofErr w:type="spellStart"/>
    <w:r w:rsidRPr="00677173">
      <w:rPr>
        <w:rFonts w:ascii="Arial Rounded MT Bold" w:hAnsi="Arial Rounded MT Bold"/>
        <w:b/>
        <w:color w:val="04080C"/>
      </w:rPr>
      <w:t>Rosalino</w:t>
    </w:r>
    <w:proofErr w:type="spellEnd"/>
    <w:r w:rsidRPr="00677173">
      <w:rPr>
        <w:rFonts w:ascii="Arial Rounded MT Bold" w:hAnsi="Arial Rounded MT Bold"/>
        <w:b/>
        <w:color w:val="04080C"/>
      </w:rPr>
      <w:t xml:space="preserve">, s/n, Centro, Duque </w:t>
    </w:r>
    <w:proofErr w:type="spellStart"/>
    <w:r w:rsidRPr="00677173">
      <w:rPr>
        <w:rFonts w:ascii="Arial Rounded MT Bold" w:hAnsi="Arial Rounded MT Bold"/>
        <w:b/>
        <w:color w:val="04080C"/>
      </w:rPr>
      <w:t>Bacelar-Ma</w:t>
    </w:r>
    <w:proofErr w:type="spellEnd"/>
    <w:r w:rsidRPr="00677173">
      <w:rPr>
        <w:rFonts w:ascii="Arial Rounded MT Bold" w:hAnsi="Arial Rounded MT Bold"/>
        <w:b/>
        <w:color w:val="04080C"/>
      </w:rPr>
      <w:t>.</w:t>
    </w:r>
  </w:p>
  <w:p w:rsidR="00BE77E7" w:rsidRPr="00677173" w:rsidRDefault="00BE77E7" w:rsidP="00581AE2">
    <w:pPr>
      <w:pStyle w:val="Rodap"/>
      <w:jc w:val="center"/>
      <w:rPr>
        <w:rFonts w:ascii="Arial Rounded MT Bold" w:hAnsi="Arial Rounded MT Bold"/>
        <w:b/>
        <w:color w:val="244061"/>
      </w:rPr>
    </w:pPr>
    <w:r w:rsidRPr="00677173">
      <w:rPr>
        <w:rFonts w:ascii="Arial Rounded MT Bold" w:hAnsi="Arial Rounded MT Bold"/>
        <w:b/>
        <w:color w:val="04080C"/>
      </w:rPr>
      <w:t>CNPJ: 06.314.439/0001-75</w:t>
    </w:r>
  </w:p>
  <w:p w:rsidR="00BE77E7" w:rsidRDefault="00BE77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235" w:rsidRDefault="00B36235" w:rsidP="004757D6">
      <w:pPr>
        <w:spacing w:after="0" w:line="240" w:lineRule="auto"/>
      </w:pPr>
      <w:r>
        <w:separator/>
      </w:r>
    </w:p>
  </w:footnote>
  <w:footnote w:type="continuationSeparator" w:id="0">
    <w:p w:rsidR="00B36235" w:rsidRDefault="00B36235" w:rsidP="0047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E7" w:rsidRDefault="00BE77E7" w:rsidP="00B1548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088386D" wp14:editId="54E9633F">
          <wp:extent cx="2962275" cy="103511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035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77E7" w:rsidRDefault="00BE77E7" w:rsidP="0074030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FC"/>
    <w:multiLevelType w:val="hybridMultilevel"/>
    <w:tmpl w:val="A5D6853A"/>
    <w:lvl w:ilvl="0" w:tplc="EE0491E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B37AF0"/>
    <w:multiLevelType w:val="singleLevel"/>
    <w:tmpl w:val="8220A152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08CA54D6"/>
    <w:multiLevelType w:val="hybridMultilevel"/>
    <w:tmpl w:val="B83C4836"/>
    <w:lvl w:ilvl="0" w:tplc="4736546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0E2A2575"/>
    <w:multiLevelType w:val="hybridMultilevel"/>
    <w:tmpl w:val="2FB0E710"/>
    <w:lvl w:ilvl="0" w:tplc="0714E49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18581F01"/>
    <w:multiLevelType w:val="singleLevel"/>
    <w:tmpl w:val="8220A15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>
    <w:nsid w:val="2DF6051C"/>
    <w:multiLevelType w:val="singleLevel"/>
    <w:tmpl w:val="8220A15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>
    <w:nsid w:val="3B5610B7"/>
    <w:multiLevelType w:val="singleLevel"/>
    <w:tmpl w:val="6D2CBD30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3F84616E"/>
    <w:multiLevelType w:val="hybridMultilevel"/>
    <w:tmpl w:val="C792B6F6"/>
    <w:lvl w:ilvl="0" w:tplc="B8C027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4ADC1B78"/>
    <w:multiLevelType w:val="multilevel"/>
    <w:tmpl w:val="FB78E514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8" w:hanging="1800"/>
      </w:pPr>
      <w:rPr>
        <w:rFonts w:hint="default"/>
      </w:rPr>
    </w:lvl>
  </w:abstractNum>
  <w:abstractNum w:abstractNumId="9">
    <w:nsid w:val="693D1063"/>
    <w:multiLevelType w:val="hybridMultilevel"/>
    <w:tmpl w:val="6FD48CFA"/>
    <w:lvl w:ilvl="0" w:tplc="D22A2F9A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0">
    <w:nsid w:val="6AD365DA"/>
    <w:multiLevelType w:val="hybridMultilevel"/>
    <w:tmpl w:val="0DB428B6"/>
    <w:lvl w:ilvl="0" w:tplc="E2601FA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77670298"/>
    <w:multiLevelType w:val="hybridMultilevel"/>
    <w:tmpl w:val="1054ECC0"/>
    <w:lvl w:ilvl="0" w:tplc="D21E432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6"/>
  </w:num>
  <w:num w:numId="2">
    <w:abstractNumId w:val="5"/>
  </w:num>
  <w:num w:numId="3">
    <w:abstractNumId w:val="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5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5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5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7">
    <w:abstractNumId w:val="5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8">
    <w:abstractNumId w:val="5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9">
    <w:abstractNumId w:val="5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5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4"/>
  </w:num>
  <w:num w:numId="12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4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4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>
    <w:abstractNumId w:val="4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8">
    <w:abstractNumId w:val="4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9">
    <w:abstractNumId w:val="4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0">
    <w:abstractNumId w:val="4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1">
    <w:abstractNumId w:val="4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2">
    <w:abstractNumId w:val="4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3">
    <w:abstractNumId w:val="4"/>
    <w:lvlOverride w:ilvl="0">
      <w:lvl w:ilvl="0">
        <w:start w:val="1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4">
    <w:abstractNumId w:val="4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5">
    <w:abstractNumId w:val="4"/>
    <w:lvlOverride w:ilvl="0">
      <w:lvl w:ilvl="0">
        <w:start w:val="1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6">
    <w:abstractNumId w:val="4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7">
    <w:abstractNumId w:val="4"/>
    <w:lvlOverride w:ilvl="0">
      <w:lvl w:ilvl="0">
        <w:start w:val="1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8">
    <w:abstractNumId w:val="4"/>
    <w:lvlOverride w:ilvl="0">
      <w:lvl w:ilvl="0">
        <w:start w:val="1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9">
    <w:abstractNumId w:val="4"/>
    <w:lvlOverride w:ilvl="0">
      <w:lvl w:ilvl="0">
        <w:start w:val="19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0">
    <w:abstractNumId w:val="4"/>
    <w:lvlOverride w:ilvl="0">
      <w:lvl w:ilvl="0">
        <w:start w:val="20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1">
    <w:abstractNumId w:val="4"/>
    <w:lvlOverride w:ilvl="0">
      <w:lvl w:ilvl="0">
        <w:start w:val="21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2">
    <w:abstractNumId w:val="1"/>
  </w:num>
  <w:num w:numId="33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4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5">
    <w:abstractNumId w:val="1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6">
    <w:abstractNumId w:val="9"/>
  </w:num>
  <w:num w:numId="37">
    <w:abstractNumId w:val="11"/>
  </w:num>
  <w:num w:numId="38">
    <w:abstractNumId w:val="8"/>
  </w:num>
  <w:num w:numId="39">
    <w:abstractNumId w:val="10"/>
  </w:num>
  <w:num w:numId="40">
    <w:abstractNumId w:val="3"/>
  </w:num>
  <w:num w:numId="41">
    <w:abstractNumId w:val="2"/>
  </w:num>
  <w:num w:numId="42">
    <w:abstractNumId w:val="7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D6"/>
    <w:rsid w:val="0000018F"/>
    <w:rsid w:val="00003649"/>
    <w:rsid w:val="000037AF"/>
    <w:rsid w:val="00034992"/>
    <w:rsid w:val="000C0755"/>
    <w:rsid w:val="000F1677"/>
    <w:rsid w:val="0010763D"/>
    <w:rsid w:val="00123800"/>
    <w:rsid w:val="0013305E"/>
    <w:rsid w:val="00145D1D"/>
    <w:rsid w:val="001D733A"/>
    <w:rsid w:val="001E20D5"/>
    <w:rsid w:val="001E226F"/>
    <w:rsid w:val="001F1E80"/>
    <w:rsid w:val="00232586"/>
    <w:rsid w:val="00281C16"/>
    <w:rsid w:val="00286B09"/>
    <w:rsid w:val="002B463C"/>
    <w:rsid w:val="002B47B4"/>
    <w:rsid w:val="002F61A8"/>
    <w:rsid w:val="00313999"/>
    <w:rsid w:val="003257B9"/>
    <w:rsid w:val="0033596D"/>
    <w:rsid w:val="00337C99"/>
    <w:rsid w:val="00342B88"/>
    <w:rsid w:val="00387926"/>
    <w:rsid w:val="0039246F"/>
    <w:rsid w:val="003C222F"/>
    <w:rsid w:val="003D2B81"/>
    <w:rsid w:val="003E2396"/>
    <w:rsid w:val="003E3B7E"/>
    <w:rsid w:val="004046B6"/>
    <w:rsid w:val="00410AAD"/>
    <w:rsid w:val="00414B5B"/>
    <w:rsid w:val="004757D6"/>
    <w:rsid w:val="004926E0"/>
    <w:rsid w:val="0049508B"/>
    <w:rsid w:val="004B6841"/>
    <w:rsid w:val="004C0F0D"/>
    <w:rsid w:val="004C234F"/>
    <w:rsid w:val="004C3A2B"/>
    <w:rsid w:val="004D420A"/>
    <w:rsid w:val="00516573"/>
    <w:rsid w:val="00517B85"/>
    <w:rsid w:val="00522A61"/>
    <w:rsid w:val="00526BCA"/>
    <w:rsid w:val="00581AE2"/>
    <w:rsid w:val="00586A94"/>
    <w:rsid w:val="005B5105"/>
    <w:rsid w:val="005E354C"/>
    <w:rsid w:val="00612729"/>
    <w:rsid w:val="00654C8E"/>
    <w:rsid w:val="006742AB"/>
    <w:rsid w:val="00677173"/>
    <w:rsid w:val="00683D0F"/>
    <w:rsid w:val="006A44D9"/>
    <w:rsid w:val="006A78BF"/>
    <w:rsid w:val="006C4DC9"/>
    <w:rsid w:val="006E0545"/>
    <w:rsid w:val="006E2295"/>
    <w:rsid w:val="006F7710"/>
    <w:rsid w:val="006F7CF8"/>
    <w:rsid w:val="00740307"/>
    <w:rsid w:val="007552E3"/>
    <w:rsid w:val="007845B3"/>
    <w:rsid w:val="007A2A8B"/>
    <w:rsid w:val="007A4668"/>
    <w:rsid w:val="007C4E92"/>
    <w:rsid w:val="007D64AC"/>
    <w:rsid w:val="008751E7"/>
    <w:rsid w:val="009070E7"/>
    <w:rsid w:val="00973456"/>
    <w:rsid w:val="009932E7"/>
    <w:rsid w:val="009B65AF"/>
    <w:rsid w:val="009C0AFF"/>
    <w:rsid w:val="009C4739"/>
    <w:rsid w:val="009D3B9C"/>
    <w:rsid w:val="009E1E83"/>
    <w:rsid w:val="00A049A0"/>
    <w:rsid w:val="00A152B0"/>
    <w:rsid w:val="00A161A7"/>
    <w:rsid w:val="00A556D9"/>
    <w:rsid w:val="00A70799"/>
    <w:rsid w:val="00A9475C"/>
    <w:rsid w:val="00AA02E4"/>
    <w:rsid w:val="00B00270"/>
    <w:rsid w:val="00B14F50"/>
    <w:rsid w:val="00B15486"/>
    <w:rsid w:val="00B248C8"/>
    <w:rsid w:val="00B36235"/>
    <w:rsid w:val="00B942E1"/>
    <w:rsid w:val="00BB6555"/>
    <w:rsid w:val="00BC1A21"/>
    <w:rsid w:val="00BC1F3E"/>
    <w:rsid w:val="00BE77E7"/>
    <w:rsid w:val="00BF7D43"/>
    <w:rsid w:val="00C107E8"/>
    <w:rsid w:val="00C13897"/>
    <w:rsid w:val="00C32B77"/>
    <w:rsid w:val="00C52CFF"/>
    <w:rsid w:val="00C53532"/>
    <w:rsid w:val="00C53A28"/>
    <w:rsid w:val="00C84730"/>
    <w:rsid w:val="00C93898"/>
    <w:rsid w:val="00CD62C6"/>
    <w:rsid w:val="00CF28DF"/>
    <w:rsid w:val="00D25A59"/>
    <w:rsid w:val="00D83C71"/>
    <w:rsid w:val="00DA2E0D"/>
    <w:rsid w:val="00DB1F62"/>
    <w:rsid w:val="00DB6362"/>
    <w:rsid w:val="00DE5127"/>
    <w:rsid w:val="00DF5BFE"/>
    <w:rsid w:val="00E32395"/>
    <w:rsid w:val="00E32E5E"/>
    <w:rsid w:val="00E402B5"/>
    <w:rsid w:val="00E4728F"/>
    <w:rsid w:val="00E569D0"/>
    <w:rsid w:val="00E739A1"/>
    <w:rsid w:val="00E73DFF"/>
    <w:rsid w:val="00E92650"/>
    <w:rsid w:val="00EB03B6"/>
    <w:rsid w:val="00ED3EAA"/>
    <w:rsid w:val="00EE0605"/>
    <w:rsid w:val="00F010E0"/>
    <w:rsid w:val="00F0549A"/>
    <w:rsid w:val="00FC3606"/>
    <w:rsid w:val="00FC775A"/>
    <w:rsid w:val="00FD6388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Calibri" w:hAnsi="Trebuchet MS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897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57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757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75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57D6"/>
  </w:style>
  <w:style w:type="paragraph" w:styleId="Rodap">
    <w:name w:val="footer"/>
    <w:basedOn w:val="Normal"/>
    <w:link w:val="RodapChar"/>
    <w:uiPriority w:val="99"/>
    <w:unhideWhenUsed/>
    <w:rsid w:val="00475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57D6"/>
  </w:style>
  <w:style w:type="character" w:styleId="Forte">
    <w:name w:val="Strong"/>
    <w:uiPriority w:val="22"/>
    <w:qFormat/>
    <w:rsid w:val="00AA02E4"/>
    <w:rPr>
      <w:b/>
      <w:bCs/>
    </w:rPr>
  </w:style>
  <w:style w:type="paragraph" w:styleId="NormalWeb">
    <w:name w:val="Normal (Web)"/>
    <w:basedOn w:val="Normal"/>
    <w:uiPriority w:val="99"/>
    <w:unhideWhenUsed/>
    <w:rsid w:val="00AA02E4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7"/>
      <w:szCs w:val="1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Calibri" w:hAnsi="Trebuchet MS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897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57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757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75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57D6"/>
  </w:style>
  <w:style w:type="paragraph" w:styleId="Rodap">
    <w:name w:val="footer"/>
    <w:basedOn w:val="Normal"/>
    <w:link w:val="RodapChar"/>
    <w:uiPriority w:val="99"/>
    <w:unhideWhenUsed/>
    <w:rsid w:val="00475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57D6"/>
  </w:style>
  <w:style w:type="character" w:styleId="Forte">
    <w:name w:val="Strong"/>
    <w:uiPriority w:val="22"/>
    <w:qFormat/>
    <w:rsid w:val="00AA02E4"/>
    <w:rPr>
      <w:b/>
      <w:bCs/>
    </w:rPr>
  </w:style>
  <w:style w:type="paragraph" w:styleId="NormalWeb">
    <w:name w:val="Normal (Web)"/>
    <w:basedOn w:val="Normal"/>
    <w:uiPriority w:val="99"/>
    <w:unhideWhenUsed/>
    <w:rsid w:val="00AA02E4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7"/>
      <w:szCs w:val="1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ADF8-D8C1-4E0A-AA83-033FBB53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4741</Words>
  <Characters>25602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LICITACAO</cp:lastModifiedBy>
  <cp:revision>4</cp:revision>
  <cp:lastPrinted>2018-01-30T19:09:00Z</cp:lastPrinted>
  <dcterms:created xsi:type="dcterms:W3CDTF">2018-01-30T18:43:00Z</dcterms:created>
  <dcterms:modified xsi:type="dcterms:W3CDTF">2018-11-22T14:23:00Z</dcterms:modified>
</cp:coreProperties>
</file>